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73F2" w14:textId="77777777" w:rsidR="000B6250" w:rsidRDefault="005B4CB2" w:rsidP="005B4CB2">
      <w:pPr>
        <w:jc w:val="center"/>
        <w:rPr>
          <w:b/>
          <w:color w:val="0070C0"/>
          <w:sz w:val="30"/>
          <w:szCs w:val="30"/>
        </w:rPr>
      </w:pPr>
      <w:r>
        <w:rPr>
          <w:b/>
          <w:noProof/>
          <w:sz w:val="28"/>
          <w:szCs w:val="28"/>
        </w:rPr>
        <w:drawing>
          <wp:inline distT="0" distB="0" distL="0" distR="0" wp14:anchorId="3F680801" wp14:editId="1507EF40">
            <wp:extent cx="7810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pic:spPr>
                </pic:pic>
              </a:graphicData>
            </a:graphic>
          </wp:inline>
        </w:drawing>
      </w:r>
    </w:p>
    <w:p w14:paraId="2C5EE248" w14:textId="77777777" w:rsidR="000B6250" w:rsidRDefault="000B6250" w:rsidP="000B6250">
      <w:pPr>
        <w:tabs>
          <w:tab w:val="right" w:pos="8312"/>
        </w:tabs>
        <w:spacing w:after="200" w:line="276" w:lineRule="auto"/>
        <w:rPr>
          <w:rFonts w:ascii="Calibri" w:hAnsi="Calibri" w:cs="Calibri"/>
          <w:b/>
        </w:rPr>
      </w:pPr>
      <w:r>
        <w:rPr>
          <w:rFonts w:ascii="Calibri" w:hAnsi="Calibri" w:cs="Calibri"/>
          <w:b/>
        </w:rPr>
        <w:tab/>
      </w:r>
    </w:p>
    <w:p w14:paraId="4F1BB60D" w14:textId="77777777" w:rsidR="00F80F29" w:rsidRPr="00F80F29" w:rsidRDefault="00F80F29" w:rsidP="00F80F29">
      <w:pPr>
        <w:spacing w:line="360" w:lineRule="auto"/>
        <w:jc w:val="center"/>
        <w:rPr>
          <w:rFonts w:ascii="Calibri" w:hAnsi="Calibri" w:cs="Calibri"/>
          <w:b/>
          <w:color w:val="0070C0"/>
          <w:sz w:val="30"/>
          <w:szCs w:val="30"/>
        </w:rPr>
      </w:pPr>
    </w:p>
    <w:p w14:paraId="7523FF04" w14:textId="77777777" w:rsidR="00F80F29" w:rsidRPr="00F80F29" w:rsidRDefault="005B4CB2" w:rsidP="00F80F29">
      <w:pPr>
        <w:spacing w:line="360" w:lineRule="auto"/>
        <w:jc w:val="center"/>
        <w:rPr>
          <w:rFonts w:ascii="Calibri" w:hAnsi="Calibri" w:cs="Calibri"/>
          <w:b/>
          <w:sz w:val="48"/>
          <w:szCs w:val="48"/>
        </w:rPr>
      </w:pPr>
      <w:r>
        <w:rPr>
          <w:rFonts w:ascii="Calibri" w:hAnsi="Calibri" w:cs="Calibri"/>
          <w:b/>
          <w:sz w:val="48"/>
          <w:szCs w:val="48"/>
        </w:rPr>
        <w:t xml:space="preserve">St. Augustine of Canterbury, North Springfield </w:t>
      </w:r>
      <w:r w:rsidR="00F80F29" w:rsidRPr="00F80F29">
        <w:rPr>
          <w:rFonts w:ascii="Calibri" w:hAnsi="Calibri" w:cs="Calibri"/>
          <w:b/>
          <w:sz w:val="48"/>
          <w:szCs w:val="48"/>
        </w:rPr>
        <w:t>Church Council</w:t>
      </w:r>
    </w:p>
    <w:p w14:paraId="00FB24AF" w14:textId="77777777" w:rsidR="00F80F29" w:rsidRPr="00F80F29" w:rsidRDefault="004E22DD" w:rsidP="00F80F29">
      <w:pPr>
        <w:spacing w:line="360" w:lineRule="auto"/>
        <w:jc w:val="center"/>
        <w:rPr>
          <w:rFonts w:ascii="Calibri" w:hAnsi="Calibri" w:cs="Calibri"/>
          <w:b/>
          <w:sz w:val="48"/>
          <w:szCs w:val="48"/>
        </w:rPr>
      </w:pPr>
      <w:r>
        <w:rPr>
          <w:rFonts w:ascii="Calibri" w:hAnsi="Calibri" w:cs="Calibri"/>
          <w:b/>
          <w:sz w:val="48"/>
          <w:szCs w:val="48"/>
        </w:rPr>
        <w:t>Data Protection</w:t>
      </w:r>
      <w:r w:rsidR="00F80F29" w:rsidRPr="00F80F29">
        <w:rPr>
          <w:rFonts w:ascii="Calibri" w:hAnsi="Calibri" w:cs="Calibri"/>
          <w:b/>
          <w:sz w:val="48"/>
          <w:szCs w:val="48"/>
        </w:rPr>
        <w:t xml:space="preserve"> Policy</w:t>
      </w:r>
    </w:p>
    <w:p w14:paraId="3DBAF42A" w14:textId="77777777" w:rsidR="00F80F29" w:rsidRDefault="00F80F29" w:rsidP="00F80F29">
      <w:pPr>
        <w:jc w:val="center"/>
        <w:rPr>
          <w:rFonts w:ascii="Calibri" w:hAnsi="Calibri" w:cs="Calibri"/>
          <w:b/>
          <w:sz w:val="48"/>
          <w:szCs w:val="48"/>
        </w:rPr>
      </w:pPr>
    </w:p>
    <w:p w14:paraId="4835B7A4" w14:textId="77777777" w:rsidR="00251F50" w:rsidRDefault="00251F50" w:rsidP="00F80F29">
      <w:pPr>
        <w:jc w:val="center"/>
        <w:rPr>
          <w:rFonts w:ascii="Calibri" w:hAnsi="Calibri" w:cs="Calibri"/>
          <w:b/>
          <w:sz w:val="48"/>
          <w:szCs w:val="48"/>
        </w:rPr>
      </w:pPr>
    </w:p>
    <w:p w14:paraId="4FD2DF5A" w14:textId="3684F6A3" w:rsidR="00251F50" w:rsidRDefault="00251F50" w:rsidP="00F80F29">
      <w:pPr>
        <w:jc w:val="center"/>
        <w:rPr>
          <w:rFonts w:ascii="Calibri" w:hAnsi="Calibri" w:cs="Calibri"/>
          <w:b/>
          <w:sz w:val="48"/>
          <w:szCs w:val="48"/>
        </w:rPr>
      </w:pPr>
      <w:r>
        <w:rPr>
          <w:rFonts w:ascii="Calibri" w:hAnsi="Calibri" w:cs="Calibri"/>
          <w:b/>
          <w:sz w:val="48"/>
          <w:szCs w:val="48"/>
        </w:rPr>
        <w:t>Policy agreed on</w:t>
      </w:r>
      <w:r w:rsidR="00960F7E">
        <w:rPr>
          <w:rFonts w:ascii="Calibri" w:hAnsi="Calibri" w:cs="Calibri"/>
          <w:b/>
          <w:sz w:val="48"/>
          <w:szCs w:val="48"/>
        </w:rPr>
        <w:t xml:space="preserve"> 7 April 2022</w:t>
      </w:r>
    </w:p>
    <w:p w14:paraId="67CF5230" w14:textId="023A5496" w:rsidR="00251F50" w:rsidRDefault="00251F50" w:rsidP="00F80F29">
      <w:pPr>
        <w:jc w:val="center"/>
        <w:rPr>
          <w:rFonts w:ascii="Calibri" w:hAnsi="Calibri" w:cs="Calibri"/>
          <w:b/>
          <w:sz w:val="48"/>
          <w:szCs w:val="48"/>
        </w:rPr>
      </w:pPr>
      <w:r>
        <w:rPr>
          <w:rFonts w:ascii="Calibri" w:hAnsi="Calibri" w:cs="Calibri"/>
          <w:b/>
          <w:sz w:val="48"/>
          <w:szCs w:val="48"/>
        </w:rPr>
        <w:t xml:space="preserve">Policy to be reviewed by </w:t>
      </w:r>
      <w:r w:rsidR="00960F7E">
        <w:rPr>
          <w:rFonts w:ascii="Calibri" w:hAnsi="Calibri" w:cs="Calibri"/>
          <w:b/>
          <w:sz w:val="48"/>
          <w:szCs w:val="48"/>
        </w:rPr>
        <w:t>May 2023</w:t>
      </w:r>
    </w:p>
    <w:p w14:paraId="1790FB1E" w14:textId="77777777" w:rsidR="00F80F29" w:rsidRDefault="00F80F29" w:rsidP="00F80F29">
      <w:pPr>
        <w:jc w:val="center"/>
        <w:rPr>
          <w:rFonts w:ascii="Calibri" w:hAnsi="Calibri" w:cs="Calibri"/>
          <w:b/>
          <w:sz w:val="48"/>
          <w:szCs w:val="48"/>
        </w:rPr>
      </w:pPr>
    </w:p>
    <w:p w14:paraId="2FFE7528" w14:textId="77777777" w:rsidR="007C5102" w:rsidRDefault="007C5102" w:rsidP="007C5102">
      <w:pPr>
        <w:tabs>
          <w:tab w:val="left" w:pos="5370"/>
        </w:tabs>
        <w:jc w:val="center"/>
        <w:rPr>
          <w:rFonts w:ascii="Calibri" w:hAnsi="Calibri" w:cs="Calibri"/>
          <w:b/>
          <w:sz w:val="28"/>
          <w:szCs w:val="28"/>
        </w:rPr>
      </w:pPr>
    </w:p>
    <w:p w14:paraId="4FE14F67" w14:textId="77777777" w:rsidR="007C5102" w:rsidRDefault="007C5102" w:rsidP="007C5102">
      <w:pPr>
        <w:tabs>
          <w:tab w:val="left" w:pos="5370"/>
        </w:tabs>
        <w:jc w:val="center"/>
        <w:rPr>
          <w:rFonts w:ascii="Calibri" w:hAnsi="Calibri" w:cs="Calibri"/>
          <w:b/>
          <w:sz w:val="28"/>
          <w:szCs w:val="28"/>
        </w:rPr>
      </w:pPr>
    </w:p>
    <w:p w14:paraId="11B01463" w14:textId="77777777" w:rsidR="007C5102" w:rsidRDefault="007C5102" w:rsidP="007C5102">
      <w:pPr>
        <w:tabs>
          <w:tab w:val="left" w:pos="5370"/>
        </w:tabs>
        <w:jc w:val="center"/>
        <w:rPr>
          <w:rFonts w:ascii="Calibri" w:hAnsi="Calibri" w:cs="Calibri"/>
          <w:b/>
          <w:sz w:val="28"/>
          <w:szCs w:val="28"/>
        </w:rPr>
      </w:pPr>
    </w:p>
    <w:p w14:paraId="2B0AD802" w14:textId="77777777" w:rsidR="007C5102" w:rsidRDefault="007C5102" w:rsidP="007C5102">
      <w:pPr>
        <w:tabs>
          <w:tab w:val="left" w:pos="5370"/>
        </w:tabs>
        <w:jc w:val="center"/>
        <w:rPr>
          <w:rFonts w:ascii="Calibri" w:hAnsi="Calibri" w:cs="Calibri"/>
          <w:b/>
          <w:sz w:val="28"/>
          <w:szCs w:val="28"/>
        </w:rPr>
      </w:pPr>
    </w:p>
    <w:p w14:paraId="5A0D877D" w14:textId="0E429739" w:rsidR="00F80F29" w:rsidRPr="007C5102" w:rsidRDefault="007C5102" w:rsidP="007C5102">
      <w:pPr>
        <w:tabs>
          <w:tab w:val="left" w:pos="5370"/>
        </w:tabs>
        <w:jc w:val="center"/>
        <w:rPr>
          <w:rFonts w:ascii="Calibri" w:hAnsi="Calibri" w:cs="Calibri"/>
          <w:b/>
          <w:sz w:val="28"/>
          <w:szCs w:val="28"/>
        </w:rPr>
      </w:pPr>
      <w:r>
        <w:rPr>
          <w:rFonts w:ascii="Calibri" w:hAnsi="Calibri" w:cs="Calibri"/>
          <w:b/>
          <w:sz w:val="28"/>
          <w:szCs w:val="28"/>
        </w:rPr>
        <w:t>THIS POLICY RELATES TO THE ANGLICAN</w:t>
      </w:r>
      <w:r w:rsidR="002D4678">
        <w:rPr>
          <w:rFonts w:ascii="Calibri" w:hAnsi="Calibri" w:cs="Calibri"/>
          <w:b/>
          <w:sz w:val="28"/>
          <w:szCs w:val="28"/>
        </w:rPr>
        <w:t>,</w:t>
      </w:r>
      <w:r>
        <w:rPr>
          <w:rFonts w:ascii="Calibri" w:hAnsi="Calibri" w:cs="Calibri"/>
          <w:b/>
          <w:sz w:val="28"/>
          <w:szCs w:val="28"/>
        </w:rPr>
        <w:t xml:space="preserve"> METHODIST</w:t>
      </w:r>
      <w:r w:rsidR="002D4678">
        <w:rPr>
          <w:rFonts w:ascii="Calibri" w:hAnsi="Calibri" w:cs="Calibri"/>
          <w:b/>
          <w:sz w:val="28"/>
          <w:szCs w:val="28"/>
        </w:rPr>
        <w:t xml:space="preserve"> AND URC</w:t>
      </w:r>
      <w:r>
        <w:rPr>
          <w:rFonts w:ascii="Calibri" w:hAnsi="Calibri" w:cs="Calibri"/>
          <w:b/>
          <w:sz w:val="28"/>
          <w:szCs w:val="28"/>
        </w:rPr>
        <w:t xml:space="preserve"> PARTNER</w:t>
      </w:r>
      <w:r w:rsidR="002D4678">
        <w:rPr>
          <w:rFonts w:ascii="Calibri" w:hAnsi="Calibri" w:cs="Calibri"/>
          <w:b/>
          <w:sz w:val="28"/>
          <w:szCs w:val="28"/>
        </w:rPr>
        <w:t>S</w:t>
      </w:r>
      <w:r w:rsidR="008E6FD4">
        <w:rPr>
          <w:rFonts w:ascii="Calibri" w:hAnsi="Calibri" w:cs="Calibri"/>
          <w:b/>
          <w:sz w:val="28"/>
          <w:szCs w:val="28"/>
        </w:rPr>
        <w:t xml:space="preserve"> </w:t>
      </w:r>
      <w:r>
        <w:rPr>
          <w:rFonts w:ascii="Calibri" w:hAnsi="Calibri" w:cs="Calibri"/>
          <w:b/>
          <w:sz w:val="28"/>
          <w:szCs w:val="28"/>
        </w:rPr>
        <w:t>ONLY AS THE ROMAN CATHOLIC</w:t>
      </w:r>
      <w:r w:rsidR="00D53B16">
        <w:rPr>
          <w:rFonts w:ascii="Calibri" w:hAnsi="Calibri" w:cs="Calibri"/>
          <w:b/>
          <w:sz w:val="28"/>
          <w:szCs w:val="28"/>
        </w:rPr>
        <w:t xml:space="preserve"> COMMUNITY</w:t>
      </w:r>
      <w:r>
        <w:rPr>
          <w:rFonts w:ascii="Calibri" w:hAnsi="Calibri" w:cs="Calibri"/>
          <w:b/>
          <w:sz w:val="28"/>
          <w:szCs w:val="28"/>
        </w:rPr>
        <w:t xml:space="preserve"> H</w:t>
      </w:r>
      <w:r w:rsidR="00D53B16">
        <w:rPr>
          <w:rFonts w:ascii="Calibri" w:hAnsi="Calibri" w:cs="Calibri"/>
          <w:b/>
          <w:sz w:val="28"/>
          <w:szCs w:val="28"/>
        </w:rPr>
        <w:t>AS ITS</w:t>
      </w:r>
      <w:r>
        <w:rPr>
          <w:rFonts w:ascii="Calibri" w:hAnsi="Calibri" w:cs="Calibri"/>
          <w:b/>
          <w:sz w:val="28"/>
          <w:szCs w:val="28"/>
        </w:rPr>
        <w:t xml:space="preserve"> OWN POLICY</w:t>
      </w:r>
    </w:p>
    <w:p w14:paraId="54139A2E" w14:textId="77777777" w:rsidR="00F80F29" w:rsidRPr="00F80F29" w:rsidRDefault="00F80F29" w:rsidP="007C5102">
      <w:pPr>
        <w:jc w:val="center"/>
        <w:rPr>
          <w:rFonts w:ascii="Calibri" w:hAnsi="Calibri" w:cs="Calibri"/>
          <w:b/>
          <w:sz w:val="48"/>
          <w:szCs w:val="48"/>
        </w:rPr>
      </w:pPr>
    </w:p>
    <w:p w14:paraId="0F0EB367" w14:textId="77777777" w:rsidR="005C3813" w:rsidRDefault="005C3813">
      <w:pPr>
        <w:spacing w:after="200" w:line="276" w:lineRule="auto"/>
        <w:rPr>
          <w:rFonts w:ascii="Calibri" w:hAnsi="Calibri" w:cs="Calibri"/>
          <w:b/>
          <w:sz w:val="48"/>
          <w:szCs w:val="48"/>
        </w:rPr>
      </w:pPr>
      <w:r>
        <w:rPr>
          <w:rFonts w:ascii="Calibri" w:hAnsi="Calibri" w:cs="Calibri"/>
          <w:b/>
          <w:sz w:val="48"/>
          <w:szCs w:val="48"/>
        </w:rPr>
        <w:br w:type="page"/>
      </w:r>
    </w:p>
    <w:p w14:paraId="3DA3B945" w14:textId="77777777" w:rsidR="00C63186" w:rsidRDefault="00C63186" w:rsidP="00375957">
      <w:pPr>
        <w:pStyle w:val="ListParagraph"/>
        <w:spacing w:line="276" w:lineRule="auto"/>
        <w:ind w:left="0"/>
        <w:rPr>
          <w:rFonts w:ascii="Calibri" w:hAnsi="Calibri" w:cs="Calibri"/>
          <w:b/>
        </w:rPr>
      </w:pPr>
    </w:p>
    <w:p w14:paraId="42051DFB" w14:textId="3B8A246A" w:rsidR="004B3152" w:rsidRPr="00375957" w:rsidRDefault="00375957" w:rsidP="00375957">
      <w:pPr>
        <w:pStyle w:val="ListParagraph"/>
        <w:spacing w:line="276" w:lineRule="auto"/>
        <w:ind w:left="0"/>
        <w:rPr>
          <w:rFonts w:ascii="Calibri" w:hAnsi="Calibri" w:cs="Calibri"/>
          <w:b/>
          <w:sz w:val="28"/>
        </w:rPr>
      </w:pPr>
      <w:r>
        <w:rPr>
          <w:rFonts w:ascii="Calibri" w:hAnsi="Calibri" w:cs="Calibri"/>
          <w:b/>
        </w:rPr>
        <w:t>1.</w:t>
      </w:r>
      <w:r w:rsidR="00101CD9">
        <w:rPr>
          <w:rFonts w:ascii="Calibri" w:hAnsi="Calibri" w:cs="Calibri"/>
          <w:b/>
        </w:rPr>
        <w:t xml:space="preserve"> </w:t>
      </w:r>
      <w:r w:rsidR="004B3152" w:rsidRPr="00375957">
        <w:rPr>
          <w:rFonts w:ascii="Calibri" w:hAnsi="Calibri" w:cs="Calibri"/>
          <w:b/>
          <w:sz w:val="28"/>
        </w:rPr>
        <w:t>Introduction</w:t>
      </w:r>
    </w:p>
    <w:p w14:paraId="35F963FD" w14:textId="77777777" w:rsidR="00DE1227" w:rsidRDefault="00151B39" w:rsidP="004B3152">
      <w:pPr>
        <w:rPr>
          <w:rFonts w:ascii="Calibri" w:hAnsi="Calibri" w:cs="Calibri"/>
          <w:sz w:val="22"/>
          <w:szCs w:val="22"/>
        </w:rPr>
      </w:pPr>
      <w:r>
        <w:rPr>
          <w:rFonts w:ascii="Calibri" w:hAnsi="Calibri" w:cs="Calibri"/>
          <w:sz w:val="22"/>
          <w:szCs w:val="22"/>
        </w:rPr>
        <w:t>St. Augustine of Canterbury is a</w:t>
      </w:r>
      <w:r w:rsidR="002D4678">
        <w:rPr>
          <w:rFonts w:ascii="Calibri" w:hAnsi="Calibri" w:cs="Calibri"/>
          <w:sz w:val="22"/>
          <w:szCs w:val="22"/>
        </w:rPr>
        <w:t xml:space="preserve"> local</w:t>
      </w:r>
      <w:r>
        <w:rPr>
          <w:rFonts w:ascii="Calibri" w:hAnsi="Calibri" w:cs="Calibri"/>
          <w:sz w:val="22"/>
          <w:szCs w:val="22"/>
        </w:rPr>
        <w:t xml:space="preserve"> ecumenical partnership</w:t>
      </w:r>
      <w:r w:rsidR="002D4678">
        <w:rPr>
          <w:rFonts w:ascii="Calibri" w:hAnsi="Calibri" w:cs="Calibri"/>
          <w:sz w:val="22"/>
          <w:szCs w:val="22"/>
        </w:rPr>
        <w:t xml:space="preserve"> (LEP) consisting of</w:t>
      </w:r>
      <w:r>
        <w:rPr>
          <w:rFonts w:ascii="Calibri" w:hAnsi="Calibri" w:cs="Calibri"/>
          <w:sz w:val="22"/>
          <w:szCs w:val="22"/>
        </w:rPr>
        <w:t xml:space="preserve"> Anglican, Methodist</w:t>
      </w:r>
      <w:r w:rsidR="002D4678">
        <w:rPr>
          <w:rFonts w:ascii="Calibri" w:hAnsi="Calibri" w:cs="Calibri"/>
          <w:sz w:val="22"/>
          <w:szCs w:val="22"/>
        </w:rPr>
        <w:t>, United Reformed Church (URC)</w:t>
      </w:r>
      <w:r>
        <w:rPr>
          <w:rFonts w:ascii="Calibri" w:hAnsi="Calibri" w:cs="Calibri"/>
          <w:sz w:val="22"/>
          <w:szCs w:val="22"/>
        </w:rPr>
        <w:t xml:space="preserve"> and Roman Catholic</w:t>
      </w:r>
      <w:r w:rsidR="002D4678">
        <w:rPr>
          <w:rFonts w:ascii="Calibri" w:hAnsi="Calibri" w:cs="Calibri"/>
          <w:sz w:val="22"/>
          <w:szCs w:val="22"/>
        </w:rPr>
        <w:t xml:space="preserve"> communities. </w:t>
      </w:r>
      <w:r w:rsidR="00B52BAC">
        <w:rPr>
          <w:rFonts w:ascii="Calibri" w:hAnsi="Calibri" w:cs="Calibri"/>
          <w:sz w:val="22"/>
          <w:szCs w:val="22"/>
        </w:rPr>
        <w:t>We share the same church building and the Anglican, Methodist and URC communities form a single congregation. The Roman Catholic Community has its own services and  its own policies relating to the General Data Protection Regulations 2016 (GDPR)</w:t>
      </w:r>
      <w:r w:rsidR="00DE1227">
        <w:rPr>
          <w:rFonts w:ascii="Calibri" w:hAnsi="Calibri" w:cs="Calibri"/>
          <w:sz w:val="22"/>
          <w:szCs w:val="22"/>
        </w:rPr>
        <w:t xml:space="preserve"> as implemented by the Data Protection Act 2018.</w:t>
      </w:r>
    </w:p>
    <w:p w14:paraId="605E35D6" w14:textId="77777777" w:rsidR="00DE1227" w:rsidRDefault="00DE1227" w:rsidP="004B3152">
      <w:pPr>
        <w:rPr>
          <w:rFonts w:ascii="Calibri" w:hAnsi="Calibri" w:cs="Calibri"/>
          <w:sz w:val="22"/>
          <w:szCs w:val="22"/>
        </w:rPr>
      </w:pPr>
    </w:p>
    <w:p w14:paraId="69916AC6" w14:textId="7C7C5EC4" w:rsidR="0018313D" w:rsidRDefault="00DE1227" w:rsidP="004B3152">
      <w:pPr>
        <w:rPr>
          <w:rFonts w:ascii="Calibri" w:hAnsi="Calibri" w:cs="Calibri"/>
          <w:sz w:val="22"/>
          <w:szCs w:val="22"/>
        </w:rPr>
      </w:pPr>
      <w:r>
        <w:rPr>
          <w:rFonts w:ascii="Calibri" w:hAnsi="Calibri" w:cs="Calibri"/>
          <w:sz w:val="22"/>
          <w:szCs w:val="22"/>
        </w:rPr>
        <w:t xml:space="preserve">The Church Council has adopted the Anglican Church policies and procedures for the purposes of the GDPR. In a purely </w:t>
      </w:r>
      <w:r w:rsidR="0018313D">
        <w:rPr>
          <w:rFonts w:ascii="Calibri" w:hAnsi="Calibri" w:cs="Calibri"/>
          <w:sz w:val="22"/>
          <w:szCs w:val="22"/>
        </w:rPr>
        <w:t xml:space="preserve">Anglican setting its functions would be carried out by the Parochial Church Council (PCC) and the incumbent or priest in charge. However, in order to enable all the partners to participate fully in the life of the church and its decision making it has delegated all its functions to </w:t>
      </w:r>
      <w:r w:rsidR="002A36BE">
        <w:rPr>
          <w:rFonts w:ascii="Calibri" w:hAnsi="Calibri" w:cs="Calibri"/>
          <w:sz w:val="22"/>
          <w:szCs w:val="22"/>
        </w:rPr>
        <w:t>the St Augustine North Springfield</w:t>
      </w:r>
      <w:r w:rsidR="0018313D">
        <w:rPr>
          <w:rFonts w:ascii="Calibri" w:hAnsi="Calibri" w:cs="Calibri"/>
          <w:sz w:val="22"/>
          <w:szCs w:val="22"/>
        </w:rPr>
        <w:t xml:space="preserve"> Church Council</w:t>
      </w:r>
      <w:r w:rsidR="002A36BE">
        <w:rPr>
          <w:rFonts w:ascii="Calibri" w:hAnsi="Calibri" w:cs="Calibri"/>
          <w:sz w:val="22"/>
          <w:szCs w:val="22"/>
        </w:rPr>
        <w:t xml:space="preserve"> (the Church Council)</w:t>
      </w:r>
      <w:r w:rsidR="0018313D">
        <w:rPr>
          <w:rFonts w:ascii="Calibri" w:hAnsi="Calibri" w:cs="Calibri"/>
          <w:sz w:val="22"/>
          <w:szCs w:val="22"/>
        </w:rPr>
        <w:t xml:space="preserve"> except for those matters where the law prescribes otherwise.</w:t>
      </w:r>
    </w:p>
    <w:p w14:paraId="595BFC6D" w14:textId="44F441E9" w:rsidR="00151B39" w:rsidRDefault="0018313D" w:rsidP="004B3152">
      <w:pPr>
        <w:rPr>
          <w:rFonts w:ascii="Calibri" w:hAnsi="Calibri" w:cs="Calibri"/>
          <w:sz w:val="22"/>
          <w:szCs w:val="22"/>
        </w:rPr>
      </w:pPr>
      <w:r>
        <w:rPr>
          <w:rFonts w:ascii="Calibri" w:hAnsi="Calibri" w:cs="Calibri"/>
          <w:sz w:val="22"/>
          <w:szCs w:val="22"/>
        </w:rPr>
        <w:t xml:space="preserve"> </w:t>
      </w:r>
      <w:r w:rsidR="00B52BAC">
        <w:rPr>
          <w:rFonts w:ascii="Calibri" w:hAnsi="Calibri" w:cs="Calibri"/>
          <w:sz w:val="22"/>
          <w:szCs w:val="22"/>
        </w:rPr>
        <w:t xml:space="preserve"> </w:t>
      </w:r>
    </w:p>
    <w:p w14:paraId="38EFBE0F" w14:textId="0A5086D4" w:rsidR="005C3813" w:rsidRDefault="0018313D" w:rsidP="004B3152">
      <w:pPr>
        <w:rPr>
          <w:rFonts w:ascii="Calibri" w:hAnsi="Calibri" w:cs="Calibri"/>
          <w:sz w:val="22"/>
          <w:szCs w:val="22"/>
        </w:rPr>
      </w:pPr>
      <w:r>
        <w:rPr>
          <w:rFonts w:ascii="Calibri" w:hAnsi="Calibri" w:cs="Calibri"/>
          <w:sz w:val="22"/>
          <w:szCs w:val="22"/>
        </w:rPr>
        <w:t xml:space="preserve"> The legislation contains a general exemption</w:t>
      </w:r>
      <w:r w:rsidR="002A36BE">
        <w:rPr>
          <w:rFonts w:ascii="Calibri" w:hAnsi="Calibri" w:cs="Calibri"/>
          <w:sz w:val="22"/>
          <w:szCs w:val="22"/>
        </w:rPr>
        <w:t xml:space="preserve"> for non-profit making religious organisations from the need to register  with the Information Commissioner’s Office (ICO.).However, the</w:t>
      </w:r>
      <w:r w:rsidR="005B4CB2">
        <w:rPr>
          <w:rFonts w:ascii="Calibri" w:hAnsi="Calibri" w:cs="Calibri"/>
          <w:sz w:val="22"/>
          <w:szCs w:val="22"/>
        </w:rPr>
        <w:t xml:space="preserve"> Church Council</w:t>
      </w:r>
      <w:r w:rsidR="005C3813">
        <w:rPr>
          <w:rFonts w:ascii="Calibri" w:hAnsi="Calibri" w:cs="Calibri"/>
          <w:sz w:val="22"/>
          <w:szCs w:val="22"/>
        </w:rPr>
        <w:t xml:space="preserve"> is</w:t>
      </w:r>
      <w:r w:rsidR="004B3152" w:rsidRPr="00703B7D">
        <w:rPr>
          <w:rFonts w:ascii="Calibri" w:hAnsi="Calibri" w:cs="Calibri"/>
          <w:sz w:val="22"/>
          <w:szCs w:val="22"/>
        </w:rPr>
        <w:t xml:space="preserve"> required to register </w:t>
      </w:r>
      <w:r w:rsidR="005C3813">
        <w:rPr>
          <w:rFonts w:ascii="Calibri" w:hAnsi="Calibri" w:cs="Calibri"/>
          <w:sz w:val="22"/>
          <w:szCs w:val="22"/>
        </w:rPr>
        <w:t>with the ICO</w:t>
      </w:r>
      <w:r w:rsidR="009127D2">
        <w:rPr>
          <w:rFonts w:ascii="Calibri" w:hAnsi="Calibri" w:cs="Calibri"/>
          <w:sz w:val="22"/>
          <w:szCs w:val="22"/>
        </w:rPr>
        <w:t xml:space="preserve"> under the GDPR</w:t>
      </w:r>
      <w:r w:rsidR="005C3813">
        <w:rPr>
          <w:rFonts w:ascii="Calibri" w:hAnsi="Calibri" w:cs="Calibri"/>
          <w:sz w:val="22"/>
          <w:szCs w:val="22"/>
        </w:rPr>
        <w:t xml:space="preserve"> </w:t>
      </w:r>
      <w:r w:rsidR="00151B39">
        <w:rPr>
          <w:rFonts w:ascii="Calibri" w:hAnsi="Calibri" w:cs="Calibri"/>
          <w:sz w:val="22"/>
          <w:szCs w:val="22"/>
        </w:rPr>
        <w:t xml:space="preserve"> </w:t>
      </w:r>
      <w:r w:rsidR="005C3813">
        <w:rPr>
          <w:rFonts w:ascii="Calibri" w:hAnsi="Calibri" w:cs="Calibri"/>
          <w:sz w:val="22"/>
          <w:szCs w:val="22"/>
        </w:rPr>
        <w:t>as we have CCTV in the church buil</w:t>
      </w:r>
      <w:r w:rsidR="000314A3">
        <w:rPr>
          <w:rFonts w:ascii="Calibri" w:hAnsi="Calibri" w:cs="Calibri"/>
          <w:sz w:val="22"/>
          <w:szCs w:val="22"/>
        </w:rPr>
        <w:t xml:space="preserve">ding and the </w:t>
      </w:r>
      <w:r w:rsidR="005B4CB2">
        <w:rPr>
          <w:rFonts w:ascii="Calibri" w:hAnsi="Calibri" w:cs="Calibri"/>
          <w:sz w:val="22"/>
          <w:szCs w:val="22"/>
        </w:rPr>
        <w:t>car park</w:t>
      </w:r>
      <w:r w:rsidR="000314A3">
        <w:rPr>
          <w:rFonts w:ascii="Calibri" w:hAnsi="Calibri" w:cs="Calibri"/>
          <w:sz w:val="22"/>
          <w:szCs w:val="22"/>
        </w:rPr>
        <w:t>. We</w:t>
      </w:r>
      <w:r w:rsidR="009127D2">
        <w:rPr>
          <w:rFonts w:ascii="Calibri" w:hAnsi="Calibri" w:cs="Calibri"/>
          <w:sz w:val="22"/>
          <w:szCs w:val="22"/>
        </w:rPr>
        <w:t xml:space="preserve"> may</w:t>
      </w:r>
      <w:r w:rsidR="000314A3">
        <w:rPr>
          <w:rFonts w:ascii="Calibri" w:hAnsi="Calibri" w:cs="Calibri"/>
          <w:sz w:val="22"/>
          <w:szCs w:val="22"/>
        </w:rPr>
        <w:t xml:space="preserve"> also store and process sensitive personal data.</w:t>
      </w:r>
    </w:p>
    <w:p w14:paraId="605B24D5" w14:textId="77777777" w:rsidR="005C3813" w:rsidRDefault="005C3813" w:rsidP="004B3152">
      <w:pPr>
        <w:rPr>
          <w:rFonts w:ascii="Calibri" w:hAnsi="Calibri" w:cs="Calibri"/>
          <w:sz w:val="22"/>
          <w:szCs w:val="22"/>
        </w:rPr>
      </w:pPr>
    </w:p>
    <w:p w14:paraId="23A0E1FD" w14:textId="77777777" w:rsidR="005C3813" w:rsidRDefault="005C3813" w:rsidP="004B3152">
      <w:pPr>
        <w:rPr>
          <w:rFonts w:ascii="Calibri" w:hAnsi="Calibri" w:cs="Calibri"/>
          <w:sz w:val="22"/>
          <w:szCs w:val="22"/>
        </w:rPr>
      </w:pPr>
      <w:r>
        <w:rPr>
          <w:rFonts w:ascii="Calibri" w:hAnsi="Calibri" w:cs="Calibri"/>
          <w:sz w:val="22"/>
          <w:szCs w:val="22"/>
        </w:rPr>
        <w:t xml:space="preserve">The </w:t>
      </w:r>
      <w:r w:rsidR="005B4CB2">
        <w:rPr>
          <w:rFonts w:ascii="Calibri" w:hAnsi="Calibri" w:cs="Calibri"/>
          <w:sz w:val="22"/>
          <w:szCs w:val="22"/>
        </w:rPr>
        <w:t>Church Council</w:t>
      </w:r>
      <w:r>
        <w:rPr>
          <w:rFonts w:ascii="Calibri" w:hAnsi="Calibri" w:cs="Calibri"/>
          <w:sz w:val="22"/>
          <w:szCs w:val="22"/>
        </w:rPr>
        <w:t xml:space="preserve"> is responsible for ensuring the CCTV systems</w:t>
      </w:r>
      <w:r w:rsidR="00B35DFD">
        <w:rPr>
          <w:rFonts w:ascii="Calibri" w:hAnsi="Calibri" w:cs="Calibri"/>
          <w:sz w:val="22"/>
          <w:szCs w:val="22"/>
        </w:rPr>
        <w:t xml:space="preserve"> are operated solely for purposes of:</w:t>
      </w:r>
    </w:p>
    <w:p w14:paraId="6E0A5BE2" w14:textId="77777777" w:rsidR="00B35DFD" w:rsidRDefault="00B35DFD" w:rsidP="00B35DFD">
      <w:pPr>
        <w:pStyle w:val="ListParagraph"/>
        <w:numPr>
          <w:ilvl w:val="0"/>
          <w:numId w:val="14"/>
        </w:numPr>
        <w:rPr>
          <w:rFonts w:ascii="Calibri" w:hAnsi="Calibri" w:cs="Calibri"/>
          <w:sz w:val="22"/>
          <w:szCs w:val="22"/>
        </w:rPr>
      </w:pPr>
      <w:r>
        <w:rPr>
          <w:rFonts w:ascii="Calibri" w:hAnsi="Calibri" w:cs="Calibri"/>
          <w:sz w:val="22"/>
          <w:szCs w:val="22"/>
        </w:rPr>
        <w:t>Security of property and premises</w:t>
      </w:r>
    </w:p>
    <w:p w14:paraId="1E73D70D" w14:textId="77777777" w:rsidR="00B35DFD" w:rsidRDefault="00B35DFD" w:rsidP="00B35DFD">
      <w:pPr>
        <w:pStyle w:val="ListParagraph"/>
        <w:numPr>
          <w:ilvl w:val="0"/>
          <w:numId w:val="14"/>
        </w:numPr>
        <w:rPr>
          <w:rFonts w:ascii="Calibri" w:hAnsi="Calibri" w:cs="Calibri"/>
          <w:sz w:val="22"/>
          <w:szCs w:val="22"/>
        </w:rPr>
      </w:pPr>
      <w:r>
        <w:rPr>
          <w:rFonts w:ascii="Calibri" w:hAnsi="Calibri" w:cs="Calibri"/>
          <w:sz w:val="22"/>
          <w:szCs w:val="22"/>
        </w:rPr>
        <w:t>Preventing and investigating crime</w:t>
      </w:r>
    </w:p>
    <w:p w14:paraId="5D0DE191" w14:textId="77777777" w:rsidR="00B35DFD" w:rsidRDefault="00B35DFD" w:rsidP="00B35DFD">
      <w:pPr>
        <w:pStyle w:val="ListParagraph"/>
        <w:numPr>
          <w:ilvl w:val="0"/>
          <w:numId w:val="14"/>
        </w:numPr>
        <w:rPr>
          <w:rFonts w:ascii="Calibri" w:hAnsi="Calibri" w:cs="Calibri"/>
          <w:sz w:val="22"/>
          <w:szCs w:val="22"/>
        </w:rPr>
      </w:pPr>
      <w:r>
        <w:rPr>
          <w:rFonts w:ascii="Calibri" w:hAnsi="Calibri" w:cs="Calibri"/>
          <w:sz w:val="22"/>
          <w:szCs w:val="22"/>
        </w:rPr>
        <w:t>Security of lone workers</w:t>
      </w:r>
    </w:p>
    <w:p w14:paraId="78935B54" w14:textId="77777777" w:rsidR="00B35DFD" w:rsidRPr="00B35DFD" w:rsidRDefault="00B35DFD" w:rsidP="004B24F5">
      <w:pPr>
        <w:pStyle w:val="ListParagraph"/>
        <w:rPr>
          <w:rFonts w:ascii="Calibri" w:hAnsi="Calibri" w:cs="Calibri"/>
          <w:sz w:val="22"/>
          <w:szCs w:val="22"/>
        </w:rPr>
      </w:pPr>
    </w:p>
    <w:p w14:paraId="18323145" w14:textId="77777777" w:rsidR="000314A3" w:rsidRDefault="000314A3" w:rsidP="004B3152">
      <w:pPr>
        <w:rPr>
          <w:rFonts w:ascii="Calibri" w:hAnsi="Calibri" w:cs="Calibri"/>
          <w:sz w:val="22"/>
          <w:szCs w:val="22"/>
        </w:rPr>
      </w:pPr>
      <w:r>
        <w:rPr>
          <w:rFonts w:ascii="Calibri" w:hAnsi="Calibri" w:cs="Calibri"/>
          <w:sz w:val="22"/>
          <w:szCs w:val="22"/>
        </w:rPr>
        <w:t xml:space="preserve">The </w:t>
      </w:r>
      <w:r w:rsidR="005B4CB2">
        <w:rPr>
          <w:rFonts w:ascii="Calibri" w:hAnsi="Calibri" w:cs="Calibri"/>
          <w:sz w:val="22"/>
          <w:szCs w:val="22"/>
        </w:rPr>
        <w:t>Church Council</w:t>
      </w:r>
      <w:r>
        <w:rPr>
          <w:rFonts w:ascii="Calibri" w:hAnsi="Calibri" w:cs="Calibri"/>
          <w:sz w:val="22"/>
          <w:szCs w:val="22"/>
        </w:rPr>
        <w:t xml:space="preserve"> is also responsible for the storage and processing of personal data held.</w:t>
      </w:r>
    </w:p>
    <w:p w14:paraId="5898DD9C" w14:textId="5215805D" w:rsidR="005569E5" w:rsidRDefault="000314A3" w:rsidP="00084C21">
      <w:pPr>
        <w:rPr>
          <w:rFonts w:ascii="Calibri" w:hAnsi="Calibri" w:cs="Calibri"/>
          <w:sz w:val="22"/>
          <w:szCs w:val="22"/>
        </w:rPr>
      </w:pPr>
      <w:r>
        <w:rPr>
          <w:rFonts w:ascii="Calibri" w:hAnsi="Calibri" w:cs="Calibri"/>
          <w:sz w:val="22"/>
          <w:szCs w:val="22"/>
        </w:rPr>
        <w:t>A</w:t>
      </w:r>
      <w:r w:rsidR="005C3813">
        <w:rPr>
          <w:rFonts w:ascii="Calibri" w:hAnsi="Calibri" w:cs="Calibri"/>
          <w:sz w:val="22"/>
          <w:szCs w:val="22"/>
        </w:rPr>
        <w:t>s</w:t>
      </w:r>
      <w:r w:rsidR="00084C21">
        <w:rPr>
          <w:rFonts w:ascii="Calibri" w:hAnsi="Calibri" w:cs="Calibri"/>
          <w:sz w:val="22"/>
          <w:szCs w:val="22"/>
        </w:rPr>
        <w:t xml:space="preserve"> </w:t>
      </w:r>
      <w:r>
        <w:rPr>
          <w:rFonts w:ascii="Calibri" w:hAnsi="Calibri" w:cs="Calibri"/>
          <w:sz w:val="22"/>
          <w:szCs w:val="22"/>
        </w:rPr>
        <w:t>data concerning religious belief is</w:t>
      </w:r>
      <w:r w:rsidR="009127D2">
        <w:rPr>
          <w:rFonts w:ascii="Calibri" w:hAnsi="Calibri" w:cs="Calibri"/>
          <w:sz w:val="22"/>
          <w:szCs w:val="22"/>
        </w:rPr>
        <w:t xml:space="preserve"> defined as</w:t>
      </w:r>
      <w:r w:rsidR="00084C21" w:rsidRPr="00084C21">
        <w:rPr>
          <w:rFonts w:ascii="Calibri" w:hAnsi="Calibri" w:cs="Calibri"/>
          <w:sz w:val="22"/>
          <w:szCs w:val="22"/>
        </w:rPr>
        <w:t xml:space="preserve"> sensitive data</w:t>
      </w:r>
      <w:r w:rsidR="009127D2">
        <w:rPr>
          <w:rFonts w:ascii="Calibri" w:hAnsi="Calibri" w:cs="Calibri"/>
          <w:sz w:val="22"/>
          <w:szCs w:val="22"/>
        </w:rPr>
        <w:t xml:space="preserve"> under the GDPR</w:t>
      </w:r>
      <w:r w:rsidR="00084C21" w:rsidRPr="00084C21">
        <w:rPr>
          <w:rFonts w:ascii="Calibri" w:hAnsi="Calibri" w:cs="Calibri"/>
          <w:sz w:val="22"/>
          <w:szCs w:val="22"/>
        </w:rPr>
        <w:t xml:space="preserve">, </w:t>
      </w:r>
      <w:r w:rsidR="004B24F5">
        <w:rPr>
          <w:rFonts w:ascii="Calibri" w:hAnsi="Calibri" w:cs="Calibri"/>
          <w:sz w:val="22"/>
          <w:szCs w:val="22"/>
        </w:rPr>
        <w:t xml:space="preserve">specific </w:t>
      </w:r>
      <w:r w:rsidR="00084C21" w:rsidRPr="00084C21">
        <w:rPr>
          <w:rFonts w:ascii="Calibri" w:hAnsi="Calibri" w:cs="Calibri"/>
          <w:sz w:val="22"/>
          <w:szCs w:val="22"/>
        </w:rPr>
        <w:t>consent to process such data is required and must be freely and explicitly given (i.e. people must positively ‘opt-in’)</w:t>
      </w:r>
      <w:r w:rsidR="00084C21">
        <w:rPr>
          <w:rFonts w:ascii="Calibri" w:hAnsi="Calibri" w:cs="Calibri"/>
          <w:sz w:val="22"/>
          <w:szCs w:val="22"/>
        </w:rPr>
        <w:t xml:space="preserve">. </w:t>
      </w:r>
    </w:p>
    <w:p w14:paraId="7B7A96B0" w14:textId="77777777" w:rsidR="00534EB9" w:rsidRDefault="00534EB9" w:rsidP="00084C21">
      <w:pPr>
        <w:rPr>
          <w:rFonts w:ascii="Calibri" w:hAnsi="Calibri" w:cs="Calibri"/>
          <w:sz w:val="22"/>
          <w:szCs w:val="22"/>
        </w:rPr>
      </w:pPr>
    </w:p>
    <w:p w14:paraId="28F3E928" w14:textId="107BBD92" w:rsidR="005569E5" w:rsidRDefault="005569E5" w:rsidP="00084C21">
      <w:pPr>
        <w:rPr>
          <w:rFonts w:ascii="Calibri" w:hAnsi="Calibri" w:cs="Calibri"/>
          <w:sz w:val="22"/>
          <w:szCs w:val="22"/>
        </w:rPr>
      </w:pPr>
      <w:r>
        <w:rPr>
          <w:rFonts w:ascii="Calibri" w:hAnsi="Calibri" w:cs="Calibri"/>
          <w:sz w:val="22"/>
          <w:szCs w:val="22"/>
        </w:rPr>
        <w:t xml:space="preserve">However, </w:t>
      </w:r>
      <w:r w:rsidR="009127D2">
        <w:rPr>
          <w:rFonts w:ascii="Calibri" w:hAnsi="Calibri" w:cs="Calibri"/>
          <w:sz w:val="22"/>
          <w:szCs w:val="22"/>
        </w:rPr>
        <w:t>a considerable amount of</w:t>
      </w:r>
      <w:r>
        <w:rPr>
          <w:rFonts w:ascii="Calibri" w:hAnsi="Calibri" w:cs="Calibri"/>
          <w:sz w:val="22"/>
          <w:szCs w:val="22"/>
        </w:rPr>
        <w:t xml:space="preserve"> data processing may be done as part of normal church management that does not need specific consent for that particular purpose. This is covered by a special processing condition under the GDPR for religious not-</w:t>
      </w:r>
      <w:r w:rsidR="00C60F90">
        <w:rPr>
          <w:rFonts w:ascii="Calibri" w:hAnsi="Calibri" w:cs="Calibri"/>
          <w:sz w:val="22"/>
          <w:szCs w:val="22"/>
        </w:rPr>
        <w:t>for-profit bodies, provided the</w:t>
      </w:r>
      <w:r>
        <w:rPr>
          <w:rFonts w:ascii="Calibri" w:hAnsi="Calibri" w:cs="Calibri"/>
          <w:sz w:val="22"/>
          <w:szCs w:val="22"/>
        </w:rPr>
        <w:t xml:space="preserve"> processing </w:t>
      </w:r>
      <w:r w:rsidR="00C60F90">
        <w:rPr>
          <w:rFonts w:ascii="Calibri" w:hAnsi="Calibri" w:cs="Calibri"/>
          <w:sz w:val="22"/>
          <w:szCs w:val="22"/>
        </w:rPr>
        <w:t xml:space="preserve">is a ‘legitimate activity’ and </w:t>
      </w:r>
      <w:r>
        <w:rPr>
          <w:rFonts w:ascii="Calibri" w:hAnsi="Calibri" w:cs="Calibri"/>
          <w:sz w:val="22"/>
          <w:szCs w:val="22"/>
        </w:rPr>
        <w:t>relates only to members or former members (or those who have regular contact with it in connection with those purposes) and provided there is no disclosure to a third party without consent</w:t>
      </w:r>
      <w:r w:rsidR="00C60F90">
        <w:rPr>
          <w:rFonts w:ascii="Calibri" w:hAnsi="Calibri" w:cs="Calibri"/>
          <w:sz w:val="22"/>
          <w:szCs w:val="22"/>
        </w:rPr>
        <w:t>. For example, processing electoral roll data can be said to be a legitimate activity under Church Representation Rules provided this data is not used for any other purpose without specific consent</w:t>
      </w:r>
      <w:r w:rsidR="00534EB9">
        <w:rPr>
          <w:rFonts w:ascii="Calibri" w:hAnsi="Calibri" w:cs="Calibri"/>
          <w:sz w:val="22"/>
          <w:szCs w:val="22"/>
        </w:rPr>
        <w:t>,</w:t>
      </w:r>
      <w:r w:rsidR="00C60F90">
        <w:rPr>
          <w:rFonts w:ascii="Calibri" w:hAnsi="Calibri" w:cs="Calibri"/>
          <w:sz w:val="22"/>
          <w:szCs w:val="22"/>
        </w:rPr>
        <w:t xml:space="preserve"> and is not divulged to a third party</w:t>
      </w:r>
      <w:r>
        <w:rPr>
          <w:rFonts w:ascii="Calibri" w:hAnsi="Calibri" w:cs="Calibri"/>
          <w:sz w:val="22"/>
          <w:szCs w:val="22"/>
        </w:rPr>
        <w:t>.</w:t>
      </w:r>
      <w:r w:rsidR="00534EB9">
        <w:rPr>
          <w:rFonts w:ascii="Calibri" w:hAnsi="Calibri" w:cs="Calibri"/>
          <w:sz w:val="22"/>
          <w:szCs w:val="22"/>
        </w:rPr>
        <w:t xml:space="preserve"> Sharing names of individuals on a coffee rota with other church members on the rota would also not require consent, as the information is shared in order to provide a service to other church members.</w:t>
      </w:r>
      <w:r w:rsidR="00B73F31">
        <w:rPr>
          <w:rFonts w:ascii="Calibri" w:hAnsi="Calibri" w:cs="Calibri"/>
          <w:sz w:val="22"/>
          <w:szCs w:val="22"/>
        </w:rPr>
        <w:t xml:space="preserve"> Where, however there is, for example a church directory which is likely to be shared with people who are not members or former members, specific consent is needed  </w:t>
      </w:r>
    </w:p>
    <w:p w14:paraId="304469E4" w14:textId="77777777" w:rsidR="00084C21" w:rsidRPr="00084C21" w:rsidRDefault="005569E5" w:rsidP="00084C21">
      <w:pPr>
        <w:rPr>
          <w:rFonts w:ascii="Calibri" w:hAnsi="Calibri" w:cs="Calibri"/>
          <w:sz w:val="22"/>
          <w:szCs w:val="22"/>
        </w:rPr>
      </w:pPr>
      <w:r>
        <w:rPr>
          <w:rFonts w:ascii="Calibri" w:hAnsi="Calibri" w:cs="Calibri"/>
          <w:sz w:val="22"/>
          <w:szCs w:val="22"/>
        </w:rPr>
        <w:t xml:space="preserve"> </w:t>
      </w:r>
    </w:p>
    <w:p w14:paraId="4B9F18CF" w14:textId="77777777" w:rsidR="004B3152" w:rsidRDefault="00084C21" w:rsidP="004B3152">
      <w:pPr>
        <w:rPr>
          <w:rFonts w:ascii="Calibri" w:hAnsi="Calibri" w:cs="Calibri"/>
          <w:sz w:val="22"/>
          <w:szCs w:val="22"/>
        </w:rPr>
      </w:pPr>
      <w:r>
        <w:rPr>
          <w:rFonts w:ascii="Calibri" w:hAnsi="Calibri" w:cs="Calibri"/>
          <w:sz w:val="22"/>
          <w:szCs w:val="22"/>
        </w:rPr>
        <w:t>W</w:t>
      </w:r>
      <w:r w:rsidR="004B3152" w:rsidRPr="00703B7D">
        <w:rPr>
          <w:rFonts w:ascii="Calibri" w:hAnsi="Calibri" w:cs="Calibri"/>
          <w:sz w:val="22"/>
          <w:szCs w:val="22"/>
        </w:rPr>
        <w:t xml:space="preserve">e are required </w:t>
      </w:r>
      <w:r w:rsidR="00B35DFD">
        <w:rPr>
          <w:rFonts w:ascii="Calibri" w:hAnsi="Calibri" w:cs="Calibri"/>
          <w:sz w:val="22"/>
          <w:szCs w:val="22"/>
        </w:rPr>
        <w:t>to follow and abide by the</w:t>
      </w:r>
      <w:r w:rsidR="004B3152" w:rsidRPr="00703B7D">
        <w:rPr>
          <w:rFonts w:ascii="Calibri" w:hAnsi="Calibri" w:cs="Calibri"/>
          <w:sz w:val="22"/>
          <w:szCs w:val="22"/>
        </w:rPr>
        <w:t xml:space="preserve"> Data Protection Principles which state that personal data must be:</w:t>
      </w:r>
    </w:p>
    <w:p w14:paraId="318793E4" w14:textId="77777777" w:rsidR="00084C21" w:rsidRPr="00084C21" w:rsidRDefault="000B1795" w:rsidP="00084C21">
      <w:pPr>
        <w:pStyle w:val="ListParagraph"/>
        <w:numPr>
          <w:ilvl w:val="0"/>
          <w:numId w:val="15"/>
        </w:numPr>
        <w:rPr>
          <w:rFonts w:ascii="Calibri" w:hAnsi="Calibri" w:cs="Calibri"/>
          <w:sz w:val="22"/>
          <w:szCs w:val="22"/>
        </w:rPr>
      </w:pPr>
      <w:r>
        <w:rPr>
          <w:rFonts w:ascii="Calibri" w:hAnsi="Calibri" w:cs="Calibri"/>
          <w:sz w:val="22"/>
          <w:szCs w:val="22"/>
        </w:rPr>
        <w:t>P</w:t>
      </w:r>
      <w:r w:rsidR="00B35DFD">
        <w:rPr>
          <w:rFonts w:ascii="Calibri" w:hAnsi="Calibri" w:cs="Calibri"/>
          <w:sz w:val="22"/>
          <w:szCs w:val="22"/>
        </w:rPr>
        <w:t>rocessed</w:t>
      </w:r>
      <w:r>
        <w:rPr>
          <w:rFonts w:ascii="Calibri" w:hAnsi="Calibri" w:cs="Calibri"/>
          <w:sz w:val="22"/>
          <w:szCs w:val="22"/>
        </w:rPr>
        <w:t xml:space="preserve"> lawfully, fairly and transparently</w:t>
      </w:r>
      <w:r w:rsidR="00BE47A6">
        <w:rPr>
          <w:rFonts w:ascii="Calibri" w:hAnsi="Calibri" w:cs="Calibri"/>
          <w:sz w:val="22"/>
          <w:szCs w:val="22"/>
        </w:rPr>
        <w:t>.</w:t>
      </w:r>
    </w:p>
    <w:p w14:paraId="3E16163F" w14:textId="15AEC03B" w:rsidR="0087793A" w:rsidRDefault="000314A3" w:rsidP="00AD447C">
      <w:pPr>
        <w:pStyle w:val="ListParagraph"/>
        <w:numPr>
          <w:ilvl w:val="0"/>
          <w:numId w:val="15"/>
        </w:numPr>
        <w:rPr>
          <w:rFonts w:ascii="Calibri" w:hAnsi="Calibri" w:cs="Calibri"/>
          <w:sz w:val="22"/>
          <w:szCs w:val="22"/>
        </w:rPr>
      </w:pPr>
      <w:r>
        <w:rPr>
          <w:rFonts w:ascii="Calibri" w:hAnsi="Calibri" w:cs="Calibri"/>
          <w:sz w:val="22"/>
          <w:szCs w:val="22"/>
        </w:rPr>
        <w:t>O</w:t>
      </w:r>
      <w:r w:rsidR="000B1795">
        <w:rPr>
          <w:rFonts w:ascii="Calibri" w:hAnsi="Calibri" w:cs="Calibri"/>
          <w:sz w:val="22"/>
          <w:szCs w:val="22"/>
        </w:rPr>
        <w:t>nly used for a specific processing purpose that the data subject has been made aware of and no other, without further consent</w:t>
      </w:r>
      <w:r w:rsidR="0087793A">
        <w:rPr>
          <w:rFonts w:ascii="Calibri" w:hAnsi="Calibri" w:cs="Calibri"/>
          <w:sz w:val="22"/>
          <w:szCs w:val="22"/>
        </w:rPr>
        <w:t>,</w:t>
      </w:r>
    </w:p>
    <w:p w14:paraId="1EB52652" w14:textId="6C11498F" w:rsidR="000B1795" w:rsidRDefault="000314A3" w:rsidP="00AD447C">
      <w:pPr>
        <w:pStyle w:val="ListParagraph"/>
        <w:numPr>
          <w:ilvl w:val="0"/>
          <w:numId w:val="15"/>
        </w:numPr>
        <w:rPr>
          <w:rFonts w:ascii="Calibri" w:hAnsi="Calibri" w:cs="Calibri"/>
          <w:sz w:val="22"/>
          <w:szCs w:val="22"/>
        </w:rPr>
      </w:pPr>
      <w:r w:rsidRPr="0087793A">
        <w:rPr>
          <w:rFonts w:ascii="Calibri" w:hAnsi="Calibri" w:cs="Calibri"/>
          <w:sz w:val="22"/>
          <w:szCs w:val="22"/>
        </w:rPr>
        <w:t>A</w:t>
      </w:r>
      <w:r w:rsidR="000B1795" w:rsidRPr="0087793A">
        <w:rPr>
          <w:rFonts w:ascii="Calibri" w:hAnsi="Calibri" w:cs="Calibri"/>
          <w:sz w:val="22"/>
          <w:szCs w:val="22"/>
        </w:rPr>
        <w:t>dequate, relevant and limited</w:t>
      </w:r>
      <w:r w:rsidR="00BE47A6" w:rsidRPr="0087793A">
        <w:rPr>
          <w:rFonts w:ascii="Calibri" w:hAnsi="Calibri" w:cs="Calibri"/>
          <w:sz w:val="22"/>
          <w:szCs w:val="22"/>
        </w:rPr>
        <w:t xml:space="preserve"> to what is necessary in relation to the purposes for which the data is used</w:t>
      </w:r>
      <w:r w:rsidR="000B1795" w:rsidRPr="0087793A">
        <w:rPr>
          <w:rFonts w:ascii="Calibri" w:hAnsi="Calibri" w:cs="Calibri"/>
          <w:sz w:val="22"/>
          <w:szCs w:val="22"/>
        </w:rPr>
        <w:t xml:space="preserve"> (i.e. only the minimum amount of data should be kept for specific processing)</w:t>
      </w:r>
      <w:r w:rsidR="00BE47A6" w:rsidRPr="0087793A">
        <w:rPr>
          <w:rFonts w:ascii="Calibri" w:hAnsi="Calibri" w:cs="Calibri"/>
          <w:sz w:val="22"/>
          <w:szCs w:val="22"/>
        </w:rPr>
        <w:t>.</w:t>
      </w:r>
    </w:p>
    <w:p w14:paraId="37A506D2" w14:textId="2CAC2123" w:rsidR="0087793A" w:rsidRDefault="0087793A" w:rsidP="0087793A">
      <w:pPr>
        <w:pStyle w:val="ListParagraph"/>
        <w:jc w:val="center"/>
        <w:rPr>
          <w:rFonts w:ascii="Calibri" w:hAnsi="Calibri" w:cs="Calibri"/>
          <w:b/>
          <w:bCs/>
          <w:sz w:val="22"/>
          <w:szCs w:val="22"/>
        </w:rPr>
      </w:pPr>
    </w:p>
    <w:p w14:paraId="47FC1486" w14:textId="77777777" w:rsidR="00726595" w:rsidRPr="0087793A" w:rsidRDefault="00726595" w:rsidP="0087793A">
      <w:pPr>
        <w:pStyle w:val="ListParagraph"/>
        <w:jc w:val="center"/>
        <w:rPr>
          <w:rFonts w:ascii="Calibri" w:hAnsi="Calibri" w:cs="Calibri"/>
          <w:b/>
          <w:bCs/>
          <w:sz w:val="22"/>
          <w:szCs w:val="22"/>
          <w:u w:val="single"/>
        </w:rPr>
      </w:pPr>
    </w:p>
    <w:p w14:paraId="268BD648" w14:textId="77777777" w:rsidR="000B1795" w:rsidRDefault="000314A3" w:rsidP="00B35DFD">
      <w:pPr>
        <w:pStyle w:val="ListParagraph"/>
        <w:numPr>
          <w:ilvl w:val="0"/>
          <w:numId w:val="15"/>
        </w:numPr>
        <w:rPr>
          <w:rFonts w:ascii="Calibri" w:hAnsi="Calibri" w:cs="Calibri"/>
          <w:sz w:val="22"/>
          <w:szCs w:val="22"/>
        </w:rPr>
      </w:pPr>
      <w:r>
        <w:rPr>
          <w:rFonts w:ascii="Calibri" w:hAnsi="Calibri" w:cs="Calibri"/>
          <w:sz w:val="22"/>
          <w:szCs w:val="22"/>
        </w:rPr>
        <w:t>A</w:t>
      </w:r>
      <w:r w:rsidR="000B1795">
        <w:rPr>
          <w:rFonts w:ascii="Calibri" w:hAnsi="Calibri" w:cs="Calibri"/>
          <w:sz w:val="22"/>
          <w:szCs w:val="22"/>
        </w:rPr>
        <w:t>ccurate and</w:t>
      </w:r>
      <w:r w:rsidR="00BE47A6">
        <w:rPr>
          <w:rFonts w:ascii="Calibri" w:hAnsi="Calibri" w:cs="Calibri"/>
          <w:sz w:val="22"/>
          <w:szCs w:val="22"/>
        </w:rPr>
        <w:t>,</w:t>
      </w:r>
      <w:r w:rsidR="000B1795">
        <w:rPr>
          <w:rFonts w:ascii="Calibri" w:hAnsi="Calibri" w:cs="Calibri"/>
          <w:sz w:val="22"/>
          <w:szCs w:val="22"/>
        </w:rPr>
        <w:t xml:space="preserve"> where necessary</w:t>
      </w:r>
      <w:r w:rsidR="00BE47A6">
        <w:rPr>
          <w:rFonts w:ascii="Calibri" w:hAnsi="Calibri" w:cs="Calibri"/>
          <w:sz w:val="22"/>
          <w:szCs w:val="22"/>
        </w:rPr>
        <w:t>,</w:t>
      </w:r>
      <w:r w:rsidR="000B1795">
        <w:rPr>
          <w:rFonts w:ascii="Calibri" w:hAnsi="Calibri" w:cs="Calibri"/>
          <w:sz w:val="22"/>
          <w:szCs w:val="22"/>
        </w:rPr>
        <w:t xml:space="preserve"> kept up to date</w:t>
      </w:r>
      <w:r w:rsidR="00BE47A6">
        <w:rPr>
          <w:rFonts w:ascii="Calibri" w:hAnsi="Calibri" w:cs="Calibri"/>
          <w:sz w:val="22"/>
          <w:szCs w:val="22"/>
        </w:rPr>
        <w:t>. Personal data should be periodically checked and any data that is found to be inaccurate or unnecessary should be deleted or corrected without delay.</w:t>
      </w:r>
    </w:p>
    <w:p w14:paraId="5DA84E5D" w14:textId="77777777" w:rsidR="000B1795" w:rsidRDefault="000314A3" w:rsidP="00B35DFD">
      <w:pPr>
        <w:pStyle w:val="ListParagraph"/>
        <w:numPr>
          <w:ilvl w:val="0"/>
          <w:numId w:val="15"/>
        </w:numPr>
        <w:rPr>
          <w:rFonts w:ascii="Calibri" w:hAnsi="Calibri" w:cs="Calibri"/>
          <w:sz w:val="22"/>
          <w:szCs w:val="22"/>
        </w:rPr>
      </w:pPr>
      <w:r>
        <w:rPr>
          <w:rFonts w:ascii="Calibri" w:hAnsi="Calibri" w:cs="Calibri"/>
          <w:sz w:val="22"/>
          <w:szCs w:val="22"/>
        </w:rPr>
        <w:t>N</w:t>
      </w:r>
      <w:r w:rsidR="000B1795">
        <w:rPr>
          <w:rFonts w:ascii="Calibri" w:hAnsi="Calibri" w:cs="Calibri"/>
          <w:sz w:val="22"/>
          <w:szCs w:val="22"/>
        </w:rPr>
        <w:t>ot be stored for</w:t>
      </w:r>
      <w:r w:rsidR="00BE47A6">
        <w:rPr>
          <w:rFonts w:ascii="Calibri" w:hAnsi="Calibri" w:cs="Calibri"/>
          <w:sz w:val="22"/>
          <w:szCs w:val="22"/>
        </w:rPr>
        <w:t xml:space="preserve"> longer than </w:t>
      </w:r>
      <w:r w:rsidR="00734879">
        <w:rPr>
          <w:rFonts w:ascii="Calibri" w:hAnsi="Calibri" w:cs="Calibri"/>
          <w:sz w:val="22"/>
          <w:szCs w:val="22"/>
        </w:rPr>
        <w:t>necessary</w:t>
      </w:r>
      <w:r w:rsidR="00BE47A6">
        <w:rPr>
          <w:rFonts w:ascii="Calibri" w:hAnsi="Calibri" w:cs="Calibri"/>
          <w:sz w:val="22"/>
          <w:szCs w:val="22"/>
        </w:rPr>
        <w:t xml:space="preserve"> and</w:t>
      </w:r>
      <w:r w:rsidR="000B1795">
        <w:rPr>
          <w:rFonts w:ascii="Calibri" w:hAnsi="Calibri" w:cs="Calibri"/>
          <w:sz w:val="22"/>
          <w:szCs w:val="22"/>
        </w:rPr>
        <w:t xml:space="preserve"> storage</w:t>
      </w:r>
      <w:r w:rsidR="00BE47A6">
        <w:rPr>
          <w:rFonts w:ascii="Calibri" w:hAnsi="Calibri" w:cs="Calibri"/>
          <w:sz w:val="22"/>
          <w:szCs w:val="22"/>
        </w:rPr>
        <w:t xml:space="preserve"> must be</w:t>
      </w:r>
      <w:r w:rsidR="000B1795">
        <w:rPr>
          <w:rFonts w:ascii="Calibri" w:hAnsi="Calibri" w:cs="Calibri"/>
          <w:sz w:val="22"/>
          <w:szCs w:val="22"/>
        </w:rPr>
        <w:t xml:space="preserve"> safe and secure</w:t>
      </w:r>
      <w:r w:rsidR="00734879">
        <w:rPr>
          <w:rFonts w:ascii="Calibri" w:hAnsi="Calibri" w:cs="Calibri"/>
          <w:sz w:val="22"/>
          <w:szCs w:val="22"/>
        </w:rPr>
        <w:t xml:space="preserve"> (e.g. in lockable filing cabinets or password protected files).</w:t>
      </w:r>
    </w:p>
    <w:p w14:paraId="1CD32732" w14:textId="77777777" w:rsidR="004B3152" w:rsidRPr="008E6FD4" w:rsidRDefault="000314A3" w:rsidP="001235B5">
      <w:pPr>
        <w:pStyle w:val="ListParagraph"/>
        <w:numPr>
          <w:ilvl w:val="0"/>
          <w:numId w:val="1"/>
        </w:numPr>
        <w:rPr>
          <w:rFonts w:ascii="Calibri" w:hAnsi="Calibri" w:cs="Calibri"/>
          <w:sz w:val="22"/>
          <w:szCs w:val="22"/>
        </w:rPr>
      </w:pPr>
      <w:r w:rsidRPr="008E6FD4">
        <w:rPr>
          <w:rFonts w:ascii="Calibri" w:hAnsi="Calibri" w:cs="Calibri"/>
          <w:sz w:val="22"/>
          <w:szCs w:val="22"/>
        </w:rPr>
        <w:t>P</w:t>
      </w:r>
      <w:r w:rsidR="000B1795" w:rsidRPr="008E6FD4">
        <w:rPr>
          <w:rFonts w:ascii="Calibri" w:hAnsi="Calibri" w:cs="Calibri"/>
          <w:sz w:val="22"/>
          <w:szCs w:val="22"/>
        </w:rPr>
        <w:t>rocessed in a manner that ensures appropriate security and protection.</w:t>
      </w:r>
      <w:r w:rsidR="008E6FD4" w:rsidRPr="008E6FD4">
        <w:rPr>
          <w:rFonts w:ascii="Calibri" w:hAnsi="Calibri" w:cs="Calibri"/>
          <w:sz w:val="22"/>
          <w:szCs w:val="22"/>
        </w:rPr>
        <w:t xml:space="preserve"> </w:t>
      </w:r>
      <w:r w:rsidR="004B24F5" w:rsidRPr="008E6FD4">
        <w:rPr>
          <w:rFonts w:ascii="Calibri" w:hAnsi="Calibri" w:cs="Calibri"/>
          <w:sz w:val="22"/>
          <w:szCs w:val="22"/>
        </w:rPr>
        <w:t>Although no longer a principle</w:t>
      </w:r>
      <w:r w:rsidR="008E6FD4">
        <w:rPr>
          <w:rFonts w:ascii="Calibri" w:hAnsi="Calibri" w:cs="Calibri"/>
          <w:sz w:val="22"/>
          <w:szCs w:val="22"/>
        </w:rPr>
        <w:t>,</w:t>
      </w:r>
      <w:r w:rsidR="004B24F5" w:rsidRPr="008E6FD4">
        <w:rPr>
          <w:rFonts w:ascii="Calibri" w:hAnsi="Calibri" w:cs="Calibri"/>
          <w:sz w:val="22"/>
          <w:szCs w:val="22"/>
        </w:rPr>
        <w:t xml:space="preserve"> </w:t>
      </w:r>
      <w:r w:rsidR="008E6FD4">
        <w:rPr>
          <w:rFonts w:ascii="Calibri" w:hAnsi="Calibri" w:cs="Calibri"/>
          <w:sz w:val="22"/>
          <w:szCs w:val="22"/>
        </w:rPr>
        <w:t>p</w:t>
      </w:r>
      <w:r w:rsidR="004B24F5" w:rsidRPr="008E6FD4">
        <w:rPr>
          <w:rFonts w:ascii="Calibri" w:hAnsi="Calibri" w:cs="Calibri"/>
          <w:sz w:val="22"/>
          <w:szCs w:val="22"/>
        </w:rPr>
        <w:t>ersonal data m</w:t>
      </w:r>
      <w:r w:rsidR="00734879" w:rsidRPr="008E6FD4">
        <w:rPr>
          <w:rFonts w:ascii="Calibri" w:hAnsi="Calibri" w:cs="Calibri"/>
          <w:sz w:val="22"/>
          <w:szCs w:val="22"/>
        </w:rPr>
        <w:t>ust n</w:t>
      </w:r>
      <w:r w:rsidR="000B1795" w:rsidRPr="008E6FD4">
        <w:rPr>
          <w:rFonts w:ascii="Calibri" w:hAnsi="Calibri" w:cs="Calibri"/>
          <w:sz w:val="22"/>
          <w:szCs w:val="22"/>
        </w:rPr>
        <w:t>ot</w:t>
      </w:r>
      <w:r w:rsidR="00734879" w:rsidRPr="008E6FD4">
        <w:rPr>
          <w:rFonts w:ascii="Calibri" w:hAnsi="Calibri" w:cs="Calibri"/>
          <w:sz w:val="22"/>
          <w:szCs w:val="22"/>
        </w:rPr>
        <w:t xml:space="preserve"> be</w:t>
      </w:r>
      <w:r w:rsidR="000B1795" w:rsidRPr="008E6FD4">
        <w:rPr>
          <w:rFonts w:ascii="Calibri" w:hAnsi="Calibri" w:cs="Calibri"/>
          <w:sz w:val="22"/>
          <w:szCs w:val="22"/>
        </w:rPr>
        <w:t xml:space="preserve"> transferred to </w:t>
      </w:r>
      <w:r w:rsidR="00084C21" w:rsidRPr="008E6FD4">
        <w:rPr>
          <w:rFonts w:ascii="Calibri" w:hAnsi="Calibri" w:cs="Calibri"/>
          <w:sz w:val="22"/>
          <w:szCs w:val="22"/>
        </w:rPr>
        <w:t xml:space="preserve">other </w:t>
      </w:r>
      <w:r w:rsidR="000B1795" w:rsidRPr="008E6FD4">
        <w:rPr>
          <w:rFonts w:ascii="Calibri" w:hAnsi="Calibri" w:cs="Calibri"/>
          <w:sz w:val="22"/>
          <w:szCs w:val="22"/>
        </w:rPr>
        <w:t xml:space="preserve">people or </w:t>
      </w:r>
      <w:r w:rsidR="00084C21" w:rsidRPr="008E6FD4">
        <w:rPr>
          <w:rFonts w:ascii="Calibri" w:hAnsi="Calibri" w:cs="Calibri"/>
          <w:sz w:val="22"/>
          <w:szCs w:val="22"/>
        </w:rPr>
        <w:t xml:space="preserve">other </w:t>
      </w:r>
      <w:r w:rsidR="000B1795" w:rsidRPr="008E6FD4">
        <w:rPr>
          <w:rFonts w:ascii="Calibri" w:hAnsi="Calibri" w:cs="Calibri"/>
          <w:sz w:val="22"/>
          <w:szCs w:val="22"/>
        </w:rPr>
        <w:t xml:space="preserve">organisations </w:t>
      </w:r>
      <w:r w:rsidR="004B24F5" w:rsidRPr="008E6FD4">
        <w:rPr>
          <w:rFonts w:ascii="Calibri" w:hAnsi="Calibri" w:cs="Calibri"/>
          <w:sz w:val="22"/>
          <w:szCs w:val="22"/>
        </w:rPr>
        <w:t>outside the EU without adequate protection and specific consent</w:t>
      </w:r>
      <w:r w:rsidR="00734879" w:rsidRPr="008E6FD4">
        <w:rPr>
          <w:rFonts w:ascii="Calibri" w:hAnsi="Calibri" w:cs="Calibri"/>
          <w:sz w:val="22"/>
          <w:szCs w:val="22"/>
        </w:rPr>
        <w:t>.</w:t>
      </w:r>
    </w:p>
    <w:p w14:paraId="6B9361BC" w14:textId="77777777" w:rsidR="00734879" w:rsidRPr="00734879" w:rsidRDefault="00734879" w:rsidP="00734879">
      <w:pPr>
        <w:ind w:left="360"/>
        <w:rPr>
          <w:rFonts w:ascii="Calibri" w:hAnsi="Calibri" w:cs="Calibri"/>
          <w:sz w:val="22"/>
          <w:szCs w:val="22"/>
        </w:rPr>
      </w:pPr>
    </w:p>
    <w:p w14:paraId="10194876" w14:textId="0C2F0BC5" w:rsidR="004B3152" w:rsidRPr="00703B7D" w:rsidRDefault="004B3152" w:rsidP="004B3152">
      <w:pPr>
        <w:rPr>
          <w:rFonts w:ascii="Calibri" w:hAnsi="Calibri" w:cs="Calibri"/>
          <w:sz w:val="22"/>
          <w:szCs w:val="22"/>
        </w:rPr>
      </w:pPr>
      <w:r w:rsidRPr="00703B7D">
        <w:rPr>
          <w:rFonts w:ascii="Calibri" w:hAnsi="Calibri" w:cs="Calibri"/>
          <w:sz w:val="22"/>
          <w:szCs w:val="22"/>
        </w:rPr>
        <w:t xml:space="preserve">This policy </w:t>
      </w:r>
      <w:r w:rsidR="000B6250" w:rsidRPr="00703B7D">
        <w:rPr>
          <w:rFonts w:ascii="Calibri" w:hAnsi="Calibri" w:cs="Calibri"/>
          <w:sz w:val="22"/>
          <w:szCs w:val="22"/>
        </w:rPr>
        <w:t xml:space="preserve">applies to all employees and volunteers of the </w:t>
      </w:r>
      <w:r w:rsidR="00AD447C">
        <w:rPr>
          <w:rFonts w:ascii="Calibri" w:hAnsi="Calibri" w:cs="Calibri"/>
          <w:sz w:val="22"/>
          <w:szCs w:val="22"/>
        </w:rPr>
        <w:t>LEP</w:t>
      </w:r>
      <w:r w:rsidR="0064641D">
        <w:rPr>
          <w:rFonts w:ascii="Calibri" w:hAnsi="Calibri" w:cs="Calibri"/>
          <w:sz w:val="22"/>
          <w:szCs w:val="22"/>
        </w:rPr>
        <w:t xml:space="preserve"> </w:t>
      </w:r>
      <w:r w:rsidR="000B6250" w:rsidRPr="00703B7D">
        <w:rPr>
          <w:rFonts w:ascii="Calibri" w:hAnsi="Calibri" w:cs="Calibri"/>
          <w:sz w:val="22"/>
          <w:szCs w:val="22"/>
        </w:rPr>
        <w:t xml:space="preserve">and </w:t>
      </w:r>
      <w:r w:rsidRPr="00703B7D">
        <w:rPr>
          <w:rFonts w:ascii="Calibri" w:hAnsi="Calibri" w:cs="Calibri"/>
          <w:sz w:val="22"/>
          <w:szCs w:val="22"/>
        </w:rPr>
        <w:t>sets out how we ensure that this happens</w:t>
      </w:r>
      <w:r w:rsidR="00582262" w:rsidRPr="00703B7D">
        <w:rPr>
          <w:rFonts w:ascii="Calibri" w:hAnsi="Calibri" w:cs="Calibri"/>
          <w:sz w:val="22"/>
          <w:szCs w:val="22"/>
        </w:rPr>
        <w:t xml:space="preserve"> for all activities </w:t>
      </w:r>
      <w:r w:rsidR="00E7333E" w:rsidRPr="00703B7D">
        <w:rPr>
          <w:rFonts w:ascii="Calibri" w:hAnsi="Calibri" w:cs="Calibri"/>
          <w:sz w:val="22"/>
          <w:szCs w:val="22"/>
        </w:rPr>
        <w:t>involving</w:t>
      </w:r>
      <w:r w:rsidR="00E042DB" w:rsidRPr="00703B7D">
        <w:rPr>
          <w:rFonts w:ascii="Calibri" w:hAnsi="Calibri" w:cs="Calibri"/>
          <w:sz w:val="22"/>
          <w:szCs w:val="22"/>
        </w:rPr>
        <w:t xml:space="preserve"> </w:t>
      </w:r>
      <w:r w:rsidR="000B6250" w:rsidRPr="00703B7D">
        <w:rPr>
          <w:rFonts w:ascii="Calibri" w:hAnsi="Calibri" w:cs="Calibri"/>
          <w:sz w:val="22"/>
          <w:szCs w:val="22"/>
        </w:rPr>
        <w:t xml:space="preserve">the </w:t>
      </w:r>
      <w:r w:rsidR="0064641D">
        <w:rPr>
          <w:rFonts w:ascii="Calibri" w:hAnsi="Calibri" w:cs="Calibri"/>
          <w:sz w:val="22"/>
          <w:szCs w:val="22"/>
        </w:rPr>
        <w:t>Church Council</w:t>
      </w:r>
      <w:r w:rsidR="000B6250" w:rsidRPr="00703B7D">
        <w:rPr>
          <w:rFonts w:ascii="Calibri" w:hAnsi="Calibri" w:cs="Calibri"/>
          <w:sz w:val="22"/>
          <w:szCs w:val="22"/>
        </w:rPr>
        <w:t>.</w:t>
      </w:r>
    </w:p>
    <w:p w14:paraId="34FD7E5B" w14:textId="77777777" w:rsidR="002B25B0" w:rsidRDefault="002B25B0" w:rsidP="004B3152">
      <w:pPr>
        <w:rPr>
          <w:rFonts w:ascii="Calibri" w:hAnsi="Calibri" w:cs="Calibri"/>
          <w:color w:val="FF0000"/>
          <w:sz w:val="22"/>
          <w:szCs w:val="22"/>
        </w:rPr>
      </w:pPr>
    </w:p>
    <w:p w14:paraId="7BE53854" w14:textId="7A85CB38" w:rsidR="004B3152" w:rsidRPr="00703B7D" w:rsidRDefault="00E7333E" w:rsidP="00DE7C0F">
      <w:pPr>
        <w:spacing w:after="200" w:line="276" w:lineRule="auto"/>
        <w:rPr>
          <w:rFonts w:ascii="Calibri" w:hAnsi="Calibri" w:cs="Calibri"/>
          <w:sz w:val="22"/>
          <w:szCs w:val="22"/>
        </w:rPr>
      </w:pPr>
      <w:r w:rsidRPr="002B25B0">
        <w:rPr>
          <w:rFonts w:ascii="Calibri" w:hAnsi="Calibri" w:cs="Calibri"/>
          <w:sz w:val="22"/>
          <w:szCs w:val="22"/>
        </w:rPr>
        <w:t>Our</w:t>
      </w:r>
      <w:r w:rsidR="00D66863">
        <w:rPr>
          <w:rFonts w:ascii="Calibri" w:hAnsi="Calibri" w:cs="Calibri"/>
          <w:sz w:val="22"/>
          <w:szCs w:val="22"/>
        </w:rPr>
        <w:t xml:space="preserve"> Data Protection</w:t>
      </w:r>
      <w:r w:rsidR="00AD447C">
        <w:rPr>
          <w:rFonts w:ascii="Calibri" w:hAnsi="Calibri" w:cs="Calibri"/>
          <w:sz w:val="22"/>
          <w:szCs w:val="22"/>
        </w:rPr>
        <w:t xml:space="preserve"> Officer</w:t>
      </w:r>
      <w:r w:rsidR="004141E2">
        <w:rPr>
          <w:rFonts w:ascii="Calibri" w:hAnsi="Calibri" w:cs="Calibri"/>
          <w:sz w:val="22"/>
          <w:szCs w:val="22"/>
        </w:rPr>
        <w:t xml:space="preserve"> </w:t>
      </w:r>
      <w:r w:rsidRPr="00703B7D">
        <w:rPr>
          <w:rFonts w:ascii="Calibri" w:hAnsi="Calibri" w:cs="Calibri"/>
          <w:sz w:val="22"/>
          <w:szCs w:val="22"/>
        </w:rPr>
        <w:t>is</w:t>
      </w:r>
      <w:r w:rsidR="00AD447C">
        <w:rPr>
          <w:rFonts w:ascii="Calibri" w:hAnsi="Calibri" w:cs="Calibri"/>
          <w:sz w:val="22"/>
          <w:szCs w:val="22"/>
        </w:rPr>
        <w:t xml:space="preserve"> Douglas Hayton (</w:t>
      </w:r>
      <w:hyperlink r:id="rId8" w:history="1">
        <w:r w:rsidR="00AD447C" w:rsidRPr="00C805E0">
          <w:rPr>
            <w:rStyle w:val="Hyperlink"/>
            <w:rFonts w:ascii="Calibri" w:hAnsi="Calibri" w:cs="Calibri"/>
            <w:sz w:val="22"/>
            <w:szCs w:val="22"/>
          </w:rPr>
          <w:t>douglas.hayton@btinternet.com</w:t>
        </w:r>
      </w:hyperlink>
      <w:r w:rsidR="00AD447C">
        <w:rPr>
          <w:rFonts w:ascii="Calibri" w:hAnsi="Calibri" w:cs="Calibri"/>
          <w:sz w:val="22"/>
          <w:szCs w:val="22"/>
        </w:rPr>
        <w:t>).  He is</w:t>
      </w:r>
      <w:r w:rsidRPr="00703B7D">
        <w:rPr>
          <w:rFonts w:ascii="Calibri" w:hAnsi="Calibri" w:cs="Calibri"/>
          <w:sz w:val="22"/>
          <w:szCs w:val="22"/>
        </w:rPr>
        <w:t xml:space="preserve"> responsible for ensuring compliance with the </w:t>
      </w:r>
      <w:r w:rsidR="00AD447C">
        <w:rPr>
          <w:rFonts w:ascii="Calibri" w:hAnsi="Calibri" w:cs="Calibri"/>
          <w:sz w:val="22"/>
          <w:szCs w:val="22"/>
        </w:rPr>
        <w:t>GDPR</w:t>
      </w:r>
      <w:r w:rsidRPr="00703B7D">
        <w:rPr>
          <w:rFonts w:ascii="Calibri" w:hAnsi="Calibri" w:cs="Calibri"/>
          <w:sz w:val="22"/>
          <w:szCs w:val="22"/>
        </w:rPr>
        <w:t xml:space="preserve">.  </w:t>
      </w:r>
      <w:r w:rsidR="004B3152" w:rsidRPr="00703B7D">
        <w:rPr>
          <w:rFonts w:ascii="Calibri" w:hAnsi="Calibri" w:cs="Calibri"/>
          <w:sz w:val="22"/>
          <w:szCs w:val="22"/>
        </w:rPr>
        <w:t xml:space="preserve">Any questions or concerns about the interpretation or operation of this policy should be taken up in the first instance with </w:t>
      </w:r>
      <w:r w:rsidR="0064641D">
        <w:rPr>
          <w:rFonts w:ascii="Calibri" w:hAnsi="Calibri" w:cs="Calibri"/>
          <w:sz w:val="22"/>
          <w:szCs w:val="22"/>
        </w:rPr>
        <w:t>him</w:t>
      </w:r>
      <w:r w:rsidR="004B3152" w:rsidRPr="00703B7D">
        <w:rPr>
          <w:rFonts w:ascii="Calibri" w:hAnsi="Calibri" w:cs="Calibri"/>
          <w:sz w:val="22"/>
          <w:szCs w:val="22"/>
        </w:rPr>
        <w:t>.</w:t>
      </w:r>
    </w:p>
    <w:p w14:paraId="23AEF577" w14:textId="01E9F127" w:rsidR="004B3152" w:rsidRPr="00703B7D" w:rsidRDefault="004B3152" w:rsidP="004B3152">
      <w:pPr>
        <w:rPr>
          <w:rFonts w:ascii="Calibri" w:hAnsi="Calibri" w:cs="Calibri"/>
          <w:sz w:val="22"/>
          <w:szCs w:val="22"/>
        </w:rPr>
      </w:pPr>
      <w:r w:rsidRPr="00703B7D">
        <w:rPr>
          <w:rFonts w:ascii="Calibri" w:hAnsi="Calibri" w:cs="Calibri"/>
          <w:sz w:val="22"/>
          <w:szCs w:val="22"/>
        </w:rPr>
        <w:t>This policy is not part of any contract of employment but it is a condition of employment that employees and others who process personal data will adhere to the rules of the policy</w:t>
      </w:r>
      <w:r w:rsidR="00E7333E" w:rsidRPr="00703B7D">
        <w:rPr>
          <w:rFonts w:ascii="Calibri" w:hAnsi="Calibri" w:cs="Calibri"/>
          <w:sz w:val="22"/>
          <w:szCs w:val="22"/>
        </w:rPr>
        <w:t xml:space="preserve">.  </w:t>
      </w:r>
      <w:r w:rsidRPr="00703B7D">
        <w:rPr>
          <w:rFonts w:ascii="Calibri" w:hAnsi="Calibri" w:cs="Calibri"/>
          <w:sz w:val="22"/>
          <w:szCs w:val="22"/>
        </w:rPr>
        <w:t xml:space="preserve">Any breach of the policy will be taken seriously.  Any </w:t>
      </w:r>
      <w:r w:rsidR="00B55795" w:rsidRPr="00703B7D">
        <w:rPr>
          <w:rFonts w:ascii="Calibri" w:hAnsi="Calibri" w:cs="Calibri"/>
          <w:sz w:val="22"/>
          <w:szCs w:val="22"/>
        </w:rPr>
        <w:t xml:space="preserve">volunteer or </w:t>
      </w:r>
      <w:r w:rsidRPr="00703B7D">
        <w:rPr>
          <w:rFonts w:ascii="Calibri" w:hAnsi="Calibri" w:cs="Calibri"/>
          <w:sz w:val="22"/>
          <w:szCs w:val="22"/>
        </w:rPr>
        <w:t xml:space="preserve">employee who considers that the policy has not been followed in respect of personal data about themselves or others should raise the matter with </w:t>
      </w:r>
      <w:r w:rsidR="005569E5">
        <w:rPr>
          <w:rFonts w:ascii="Calibri" w:hAnsi="Calibri" w:cs="Calibri"/>
          <w:sz w:val="22"/>
          <w:szCs w:val="22"/>
        </w:rPr>
        <w:t xml:space="preserve">the  </w:t>
      </w:r>
      <w:r w:rsidR="008E6FD4">
        <w:rPr>
          <w:rFonts w:ascii="Calibri" w:hAnsi="Calibri" w:cs="Calibri"/>
          <w:sz w:val="22"/>
          <w:szCs w:val="22"/>
        </w:rPr>
        <w:t xml:space="preserve">Data </w:t>
      </w:r>
      <w:r w:rsidR="005569E5">
        <w:rPr>
          <w:rFonts w:ascii="Calibri" w:hAnsi="Calibri" w:cs="Calibri"/>
          <w:sz w:val="22"/>
          <w:szCs w:val="22"/>
        </w:rPr>
        <w:t>Protection Officer</w:t>
      </w:r>
      <w:r w:rsidRPr="00703B7D">
        <w:rPr>
          <w:rFonts w:ascii="Calibri" w:hAnsi="Calibri" w:cs="Calibri"/>
          <w:sz w:val="22"/>
          <w:szCs w:val="22"/>
        </w:rPr>
        <w:t xml:space="preserve"> in the first instance.</w:t>
      </w:r>
    </w:p>
    <w:p w14:paraId="0A0B8EF4" w14:textId="77777777" w:rsidR="009D6EA5" w:rsidRPr="00703B7D" w:rsidRDefault="009D6EA5" w:rsidP="009D6EA5">
      <w:pPr>
        <w:rPr>
          <w:rFonts w:ascii="Calibri" w:hAnsi="Calibri" w:cs="Calibri"/>
          <w:sz w:val="22"/>
          <w:szCs w:val="22"/>
        </w:rPr>
      </w:pPr>
    </w:p>
    <w:p w14:paraId="7877ED5F" w14:textId="6F779D65" w:rsidR="004B3152" w:rsidRPr="00703B7D" w:rsidRDefault="0026275E" w:rsidP="00703B7D">
      <w:pPr>
        <w:pStyle w:val="ListParagraph"/>
        <w:numPr>
          <w:ilvl w:val="0"/>
          <w:numId w:val="8"/>
        </w:numPr>
        <w:rPr>
          <w:rFonts w:ascii="Calibri" w:hAnsi="Calibri" w:cs="Calibri"/>
          <w:sz w:val="28"/>
          <w:szCs w:val="22"/>
        </w:rPr>
      </w:pPr>
      <w:r w:rsidRPr="00703B7D">
        <w:rPr>
          <w:rFonts w:ascii="Calibri" w:hAnsi="Calibri" w:cs="Calibri"/>
          <w:b/>
          <w:sz w:val="28"/>
          <w:szCs w:val="22"/>
        </w:rPr>
        <w:t xml:space="preserve">Definitions in the </w:t>
      </w:r>
      <w:r w:rsidR="0087793A">
        <w:rPr>
          <w:rFonts w:ascii="Calibri" w:hAnsi="Calibri" w:cs="Calibri"/>
          <w:b/>
          <w:sz w:val="28"/>
          <w:szCs w:val="22"/>
        </w:rPr>
        <w:t>GDPR</w:t>
      </w:r>
    </w:p>
    <w:p w14:paraId="2BDA4156" w14:textId="52881AF1" w:rsidR="004B3152" w:rsidRPr="00703B7D" w:rsidRDefault="00582262" w:rsidP="009D6EA5">
      <w:pPr>
        <w:rPr>
          <w:rFonts w:ascii="Calibri" w:hAnsi="Calibri" w:cs="Calibri"/>
          <w:sz w:val="22"/>
          <w:szCs w:val="22"/>
        </w:rPr>
      </w:pPr>
      <w:r w:rsidRPr="00703B7D">
        <w:rPr>
          <w:rFonts w:ascii="Calibri" w:hAnsi="Calibri" w:cs="Calibri"/>
          <w:sz w:val="22"/>
          <w:szCs w:val="22"/>
        </w:rPr>
        <w:t>Th</w:t>
      </w:r>
      <w:r w:rsidR="004B3152" w:rsidRPr="00703B7D">
        <w:rPr>
          <w:rFonts w:ascii="Calibri" w:hAnsi="Calibri" w:cs="Calibri"/>
          <w:sz w:val="22"/>
          <w:szCs w:val="22"/>
        </w:rPr>
        <w:t xml:space="preserve">e </w:t>
      </w:r>
      <w:r w:rsidR="0087793A">
        <w:rPr>
          <w:rFonts w:ascii="Calibri" w:hAnsi="Calibri" w:cs="Calibri"/>
          <w:sz w:val="22"/>
          <w:szCs w:val="22"/>
        </w:rPr>
        <w:t>GDPR</w:t>
      </w:r>
      <w:r w:rsidR="004B3152" w:rsidRPr="00703B7D">
        <w:rPr>
          <w:rFonts w:ascii="Calibri" w:hAnsi="Calibri" w:cs="Calibri"/>
          <w:sz w:val="22"/>
          <w:szCs w:val="22"/>
        </w:rPr>
        <w:t xml:space="preserve"> defines personal data and its processing in the following terms:</w:t>
      </w:r>
    </w:p>
    <w:p w14:paraId="6F094267" w14:textId="77777777" w:rsidR="004B3152" w:rsidRPr="00703B7D" w:rsidRDefault="004B3152" w:rsidP="00703B7D">
      <w:pPr>
        <w:pStyle w:val="ListParagraph"/>
        <w:numPr>
          <w:ilvl w:val="0"/>
          <w:numId w:val="10"/>
        </w:numPr>
        <w:rPr>
          <w:rFonts w:ascii="Calibri" w:hAnsi="Calibri" w:cs="Calibri"/>
          <w:sz w:val="22"/>
          <w:szCs w:val="22"/>
        </w:rPr>
      </w:pPr>
      <w:r w:rsidRPr="00703B7D">
        <w:rPr>
          <w:rFonts w:ascii="Calibri" w:hAnsi="Calibri" w:cs="Calibri"/>
          <w:b/>
          <w:sz w:val="22"/>
          <w:szCs w:val="22"/>
        </w:rPr>
        <w:t>Data</w:t>
      </w:r>
      <w:r w:rsidRPr="00703B7D">
        <w:rPr>
          <w:rFonts w:ascii="Calibri" w:hAnsi="Calibri" w:cs="Calibri"/>
          <w:sz w:val="22"/>
          <w:szCs w:val="22"/>
        </w:rPr>
        <w:t xml:space="preserve"> is recorded information whether stored electronically on a computer, in paper based filing systems</w:t>
      </w:r>
      <w:r w:rsidR="00582262" w:rsidRPr="00703B7D">
        <w:rPr>
          <w:rFonts w:ascii="Calibri" w:hAnsi="Calibri" w:cs="Calibri"/>
          <w:sz w:val="22"/>
          <w:szCs w:val="22"/>
        </w:rPr>
        <w:t xml:space="preserve"> or other media</w:t>
      </w:r>
      <w:r w:rsidRPr="00703B7D">
        <w:rPr>
          <w:rFonts w:ascii="Calibri" w:hAnsi="Calibri" w:cs="Calibri"/>
          <w:sz w:val="22"/>
          <w:szCs w:val="22"/>
        </w:rPr>
        <w:t xml:space="preserve">. </w:t>
      </w:r>
    </w:p>
    <w:p w14:paraId="5145522B" w14:textId="77777777" w:rsidR="004B3152" w:rsidRPr="00703B7D" w:rsidRDefault="004B3152" w:rsidP="00703B7D">
      <w:pPr>
        <w:pStyle w:val="ListParagraph"/>
        <w:numPr>
          <w:ilvl w:val="0"/>
          <w:numId w:val="10"/>
        </w:numPr>
        <w:rPr>
          <w:rFonts w:ascii="Calibri" w:hAnsi="Calibri" w:cs="Calibri"/>
          <w:sz w:val="22"/>
          <w:szCs w:val="22"/>
        </w:rPr>
      </w:pPr>
      <w:r w:rsidRPr="00703B7D">
        <w:rPr>
          <w:rFonts w:ascii="Calibri" w:hAnsi="Calibri" w:cs="Calibri"/>
          <w:b/>
          <w:sz w:val="22"/>
          <w:szCs w:val="22"/>
        </w:rPr>
        <w:t>Data subjects</w:t>
      </w:r>
      <w:r w:rsidRPr="00703B7D">
        <w:rPr>
          <w:rFonts w:ascii="Calibri" w:hAnsi="Calibri" w:cs="Calibri"/>
          <w:sz w:val="22"/>
          <w:szCs w:val="22"/>
        </w:rPr>
        <w:t xml:space="preserve"> include all living individuals about whom we hold personal data. </w:t>
      </w:r>
      <w:r w:rsidR="00582262" w:rsidRPr="00703B7D">
        <w:rPr>
          <w:rFonts w:ascii="Calibri" w:hAnsi="Calibri" w:cs="Calibri"/>
          <w:sz w:val="22"/>
          <w:szCs w:val="22"/>
        </w:rPr>
        <w:t xml:space="preserve"> </w:t>
      </w:r>
      <w:r w:rsidRPr="00703B7D">
        <w:rPr>
          <w:rFonts w:ascii="Calibri" w:hAnsi="Calibri" w:cs="Calibri"/>
          <w:sz w:val="22"/>
          <w:szCs w:val="22"/>
        </w:rPr>
        <w:t>A data subject need not be a UK national or resident.  All data subjects have legal rights in relation to their personal data.</w:t>
      </w:r>
    </w:p>
    <w:p w14:paraId="6B6E130F" w14:textId="77777777" w:rsidR="00D84264" w:rsidRDefault="004B3152" w:rsidP="00D84264">
      <w:pPr>
        <w:pStyle w:val="ListParagraph"/>
        <w:numPr>
          <w:ilvl w:val="0"/>
          <w:numId w:val="10"/>
        </w:numPr>
        <w:rPr>
          <w:rFonts w:ascii="Calibri" w:hAnsi="Calibri" w:cs="Calibri"/>
          <w:sz w:val="22"/>
          <w:szCs w:val="22"/>
        </w:rPr>
      </w:pPr>
      <w:r w:rsidRPr="00D84264">
        <w:rPr>
          <w:rFonts w:ascii="Calibri" w:hAnsi="Calibri" w:cs="Calibri"/>
          <w:b/>
          <w:sz w:val="22"/>
          <w:szCs w:val="22"/>
        </w:rPr>
        <w:t>Personal data</w:t>
      </w:r>
      <w:r w:rsidRPr="00D84264">
        <w:rPr>
          <w:rFonts w:ascii="Calibri" w:hAnsi="Calibri" w:cs="Calibri"/>
          <w:sz w:val="22"/>
          <w:szCs w:val="22"/>
        </w:rPr>
        <w:t xml:space="preserve"> means data relating to a living individual who can be identified from that data (or from that data and other information in our possession). </w:t>
      </w:r>
      <w:r w:rsidR="00582262" w:rsidRPr="00D84264">
        <w:rPr>
          <w:rFonts w:ascii="Calibri" w:hAnsi="Calibri" w:cs="Calibri"/>
          <w:sz w:val="22"/>
          <w:szCs w:val="22"/>
        </w:rPr>
        <w:t xml:space="preserve"> </w:t>
      </w:r>
      <w:r w:rsidRPr="00D84264">
        <w:rPr>
          <w:rFonts w:ascii="Calibri" w:hAnsi="Calibri" w:cs="Calibri"/>
          <w:sz w:val="22"/>
          <w:szCs w:val="22"/>
        </w:rPr>
        <w:t xml:space="preserve">Personal data can be factual (such as a name, address or date of birth) or it can be an opinion (such as a performance appraisal). </w:t>
      </w:r>
      <w:r w:rsidR="00582262" w:rsidRPr="00D84264">
        <w:rPr>
          <w:rFonts w:ascii="Calibri" w:hAnsi="Calibri" w:cs="Calibri"/>
          <w:sz w:val="22"/>
          <w:szCs w:val="22"/>
        </w:rPr>
        <w:t xml:space="preserve"> </w:t>
      </w:r>
      <w:r w:rsidRPr="00D84264">
        <w:rPr>
          <w:rFonts w:ascii="Calibri" w:hAnsi="Calibri" w:cs="Calibri"/>
          <w:sz w:val="22"/>
          <w:szCs w:val="22"/>
        </w:rPr>
        <w:t xml:space="preserve">It can even include a simple email address. </w:t>
      </w:r>
      <w:r w:rsidR="00582262" w:rsidRPr="00D84264">
        <w:rPr>
          <w:rFonts w:ascii="Calibri" w:hAnsi="Calibri" w:cs="Calibri"/>
          <w:sz w:val="22"/>
          <w:szCs w:val="22"/>
        </w:rPr>
        <w:t xml:space="preserve"> </w:t>
      </w:r>
    </w:p>
    <w:p w14:paraId="78DE25AD" w14:textId="77777777" w:rsidR="005C27AA" w:rsidRPr="00703B7D" w:rsidRDefault="005C27AA" w:rsidP="00D84264">
      <w:pPr>
        <w:ind w:left="720"/>
        <w:rPr>
          <w:rFonts w:ascii="Calibri" w:hAnsi="Calibri" w:cs="Calibri"/>
          <w:sz w:val="22"/>
          <w:szCs w:val="22"/>
        </w:rPr>
      </w:pPr>
      <w:r w:rsidRPr="00703B7D">
        <w:rPr>
          <w:rFonts w:ascii="Calibri" w:hAnsi="Calibri" w:cs="Calibri"/>
          <w:sz w:val="22"/>
          <w:szCs w:val="22"/>
        </w:rPr>
        <w:t>Th</w:t>
      </w:r>
      <w:r w:rsidR="00E042DB" w:rsidRPr="00703B7D">
        <w:rPr>
          <w:rFonts w:ascii="Calibri" w:hAnsi="Calibri" w:cs="Calibri"/>
          <w:sz w:val="22"/>
          <w:szCs w:val="22"/>
        </w:rPr>
        <w:t>e types of personal data that</w:t>
      </w:r>
      <w:r w:rsidR="00703B7D" w:rsidRPr="00703B7D">
        <w:rPr>
          <w:rFonts w:ascii="Calibri" w:hAnsi="Calibri" w:cs="Calibri"/>
          <w:sz w:val="22"/>
          <w:szCs w:val="22"/>
        </w:rPr>
        <w:t xml:space="preserve"> the C</w:t>
      </w:r>
      <w:r w:rsidR="004B24F5">
        <w:rPr>
          <w:rFonts w:ascii="Calibri" w:hAnsi="Calibri" w:cs="Calibri"/>
          <w:sz w:val="22"/>
          <w:szCs w:val="22"/>
        </w:rPr>
        <w:t xml:space="preserve">hurch </w:t>
      </w:r>
      <w:r w:rsidR="00703B7D" w:rsidRPr="00703B7D">
        <w:rPr>
          <w:rFonts w:ascii="Calibri" w:hAnsi="Calibri" w:cs="Calibri"/>
          <w:sz w:val="22"/>
          <w:szCs w:val="22"/>
        </w:rPr>
        <w:t>C</w:t>
      </w:r>
      <w:r w:rsidR="004B24F5">
        <w:rPr>
          <w:rFonts w:ascii="Calibri" w:hAnsi="Calibri" w:cs="Calibri"/>
          <w:sz w:val="22"/>
          <w:szCs w:val="22"/>
        </w:rPr>
        <w:t>ouncil</w:t>
      </w:r>
      <w:r w:rsidR="00E042DB" w:rsidRPr="00703B7D">
        <w:rPr>
          <w:rFonts w:ascii="Calibri" w:hAnsi="Calibri" w:cs="Calibri"/>
          <w:sz w:val="22"/>
          <w:szCs w:val="22"/>
        </w:rPr>
        <w:t xml:space="preserve"> </w:t>
      </w:r>
      <w:r w:rsidRPr="00703B7D">
        <w:rPr>
          <w:rFonts w:ascii="Calibri" w:hAnsi="Calibri" w:cs="Calibri"/>
          <w:sz w:val="22"/>
          <w:szCs w:val="22"/>
        </w:rPr>
        <w:t xml:space="preserve">may be required to handle include information about current, past and prospective parishioners, employees, volunteers, customers, suppliers, conference and course attendees, those running or leading courses and others with whom we communicate.  </w:t>
      </w:r>
    </w:p>
    <w:p w14:paraId="7D58482B" w14:textId="01FBB5DF" w:rsidR="004B3152" w:rsidRPr="00D84264" w:rsidRDefault="004B3152" w:rsidP="00D84264">
      <w:pPr>
        <w:pStyle w:val="ListParagraph"/>
        <w:numPr>
          <w:ilvl w:val="0"/>
          <w:numId w:val="22"/>
        </w:numPr>
        <w:rPr>
          <w:rFonts w:ascii="Calibri" w:hAnsi="Calibri" w:cs="Calibri"/>
          <w:sz w:val="22"/>
          <w:szCs w:val="22"/>
        </w:rPr>
      </w:pPr>
      <w:r w:rsidRPr="00D84264">
        <w:rPr>
          <w:rFonts w:ascii="Calibri" w:hAnsi="Calibri" w:cs="Calibri"/>
          <w:b/>
          <w:sz w:val="22"/>
          <w:szCs w:val="22"/>
        </w:rPr>
        <w:t>Data controllers</w:t>
      </w:r>
      <w:r w:rsidRPr="00D84264">
        <w:rPr>
          <w:rFonts w:ascii="Calibri" w:hAnsi="Calibri" w:cs="Calibri"/>
          <w:sz w:val="22"/>
          <w:szCs w:val="22"/>
        </w:rPr>
        <w:t xml:space="preserve"> are the people or organisations who determine the purposes for which, and the manner in which, any personal data is processed. </w:t>
      </w:r>
      <w:r w:rsidR="00582262" w:rsidRPr="00D84264">
        <w:rPr>
          <w:rFonts w:ascii="Calibri" w:hAnsi="Calibri" w:cs="Calibri"/>
          <w:sz w:val="22"/>
          <w:szCs w:val="22"/>
        </w:rPr>
        <w:t xml:space="preserve"> </w:t>
      </w:r>
      <w:r w:rsidRPr="00D84264">
        <w:rPr>
          <w:rFonts w:ascii="Calibri" w:hAnsi="Calibri" w:cs="Calibri"/>
          <w:sz w:val="22"/>
          <w:szCs w:val="22"/>
        </w:rPr>
        <w:t xml:space="preserve">They have a responsibility to establish practices and policies in line with the Act. </w:t>
      </w:r>
      <w:r w:rsidR="00703B7D" w:rsidRPr="00D84264">
        <w:rPr>
          <w:rFonts w:ascii="Calibri" w:hAnsi="Calibri" w:cs="Calibri"/>
          <w:sz w:val="22"/>
          <w:szCs w:val="22"/>
        </w:rPr>
        <w:t xml:space="preserve">The </w:t>
      </w:r>
      <w:r w:rsidR="0064641D">
        <w:rPr>
          <w:rFonts w:ascii="Calibri" w:hAnsi="Calibri" w:cs="Calibri"/>
          <w:sz w:val="22"/>
          <w:szCs w:val="22"/>
        </w:rPr>
        <w:t>Church Council</w:t>
      </w:r>
      <w:r w:rsidRPr="00D84264">
        <w:rPr>
          <w:rFonts w:ascii="Calibri" w:hAnsi="Calibri" w:cs="Calibri"/>
          <w:sz w:val="22"/>
          <w:szCs w:val="22"/>
        </w:rPr>
        <w:t xml:space="preserve"> is the data controller </w:t>
      </w:r>
      <w:r w:rsidR="00B55795" w:rsidRPr="00D84264">
        <w:rPr>
          <w:rFonts w:ascii="Calibri" w:hAnsi="Calibri" w:cs="Calibri"/>
          <w:sz w:val="22"/>
          <w:szCs w:val="22"/>
        </w:rPr>
        <w:t xml:space="preserve">under the terms of the </w:t>
      </w:r>
      <w:r w:rsidR="00E55FC3">
        <w:rPr>
          <w:rFonts w:ascii="Calibri" w:hAnsi="Calibri" w:cs="Calibri"/>
          <w:sz w:val="22"/>
          <w:szCs w:val="22"/>
        </w:rPr>
        <w:t>GDPR</w:t>
      </w:r>
      <w:r w:rsidRPr="00D84264">
        <w:rPr>
          <w:rFonts w:ascii="Calibri" w:hAnsi="Calibri" w:cs="Calibri"/>
          <w:sz w:val="22"/>
          <w:szCs w:val="22"/>
        </w:rPr>
        <w:t xml:space="preserve"> </w:t>
      </w:r>
    </w:p>
    <w:p w14:paraId="2643ED16" w14:textId="77777777" w:rsidR="003F04B7" w:rsidRDefault="004B3152" w:rsidP="00D84264">
      <w:pPr>
        <w:pStyle w:val="ListParagraph"/>
        <w:numPr>
          <w:ilvl w:val="0"/>
          <w:numId w:val="22"/>
        </w:numPr>
        <w:rPr>
          <w:rFonts w:ascii="Calibri" w:hAnsi="Calibri" w:cs="Calibri"/>
          <w:sz w:val="22"/>
          <w:szCs w:val="22"/>
        </w:rPr>
      </w:pPr>
      <w:r w:rsidRPr="00D84264">
        <w:rPr>
          <w:rFonts w:ascii="Calibri" w:hAnsi="Calibri" w:cs="Calibri"/>
          <w:b/>
          <w:sz w:val="22"/>
          <w:szCs w:val="22"/>
        </w:rPr>
        <w:t>Data users</w:t>
      </w:r>
      <w:r w:rsidRPr="00D84264">
        <w:rPr>
          <w:rFonts w:ascii="Calibri" w:hAnsi="Calibri" w:cs="Calibri"/>
          <w:sz w:val="22"/>
          <w:szCs w:val="22"/>
        </w:rPr>
        <w:t xml:space="preserve"> include </w:t>
      </w:r>
      <w:r w:rsidR="00703B7D" w:rsidRPr="00D84264">
        <w:rPr>
          <w:rFonts w:ascii="Calibri" w:hAnsi="Calibri" w:cs="Calibri"/>
          <w:sz w:val="22"/>
          <w:szCs w:val="22"/>
        </w:rPr>
        <w:t xml:space="preserve">the </w:t>
      </w:r>
      <w:r w:rsidR="0064641D">
        <w:rPr>
          <w:rFonts w:ascii="Calibri" w:hAnsi="Calibri" w:cs="Calibri"/>
          <w:sz w:val="22"/>
          <w:szCs w:val="22"/>
        </w:rPr>
        <w:t>Church Council</w:t>
      </w:r>
      <w:r w:rsidR="00703B7D" w:rsidRPr="00D84264">
        <w:rPr>
          <w:rFonts w:ascii="Calibri" w:hAnsi="Calibri" w:cs="Calibri"/>
          <w:sz w:val="22"/>
          <w:szCs w:val="22"/>
        </w:rPr>
        <w:t xml:space="preserve">’s </w:t>
      </w:r>
      <w:r w:rsidRPr="00D84264">
        <w:rPr>
          <w:rFonts w:ascii="Calibri" w:hAnsi="Calibri" w:cs="Calibri"/>
          <w:sz w:val="22"/>
          <w:szCs w:val="22"/>
        </w:rPr>
        <w:t>employees and volunteers whose work involves using personal data</w:t>
      </w:r>
      <w:r w:rsidR="003843B9" w:rsidRPr="00D84264">
        <w:rPr>
          <w:rFonts w:ascii="Calibri" w:hAnsi="Calibri" w:cs="Calibri"/>
          <w:sz w:val="22"/>
          <w:szCs w:val="22"/>
        </w:rPr>
        <w:t xml:space="preserve"> held by the church</w:t>
      </w:r>
      <w:r w:rsidRPr="00D84264">
        <w:rPr>
          <w:rFonts w:ascii="Calibri" w:hAnsi="Calibri" w:cs="Calibri"/>
          <w:sz w:val="22"/>
          <w:szCs w:val="22"/>
        </w:rPr>
        <w:t xml:space="preserve">. </w:t>
      </w:r>
      <w:r w:rsidR="00582262" w:rsidRPr="00D84264">
        <w:rPr>
          <w:rFonts w:ascii="Calibri" w:hAnsi="Calibri" w:cs="Calibri"/>
          <w:sz w:val="22"/>
          <w:szCs w:val="22"/>
        </w:rPr>
        <w:t xml:space="preserve"> </w:t>
      </w:r>
      <w:r w:rsidRPr="00D84264">
        <w:rPr>
          <w:rFonts w:ascii="Calibri" w:hAnsi="Calibri" w:cs="Calibri"/>
          <w:sz w:val="22"/>
          <w:szCs w:val="22"/>
        </w:rPr>
        <w:t>Data users have a duty to protect the information they handle by following our data protection and security policies at all times</w:t>
      </w:r>
    </w:p>
    <w:p w14:paraId="220B15F4" w14:textId="40BCB263" w:rsidR="004B3152" w:rsidRPr="003F04B7" w:rsidRDefault="004B3152" w:rsidP="003F04B7">
      <w:pPr>
        <w:pStyle w:val="ListParagraph"/>
        <w:numPr>
          <w:ilvl w:val="0"/>
          <w:numId w:val="22"/>
        </w:numPr>
        <w:rPr>
          <w:rFonts w:ascii="Calibri" w:hAnsi="Calibri" w:cs="Calibri"/>
          <w:sz w:val="22"/>
          <w:szCs w:val="22"/>
        </w:rPr>
      </w:pPr>
      <w:r w:rsidRPr="00D84264">
        <w:rPr>
          <w:rFonts w:ascii="Calibri" w:hAnsi="Calibri" w:cs="Calibri"/>
          <w:sz w:val="22"/>
          <w:szCs w:val="22"/>
        </w:rPr>
        <w:t>.</w:t>
      </w:r>
      <w:r w:rsidRPr="003F04B7">
        <w:rPr>
          <w:rFonts w:ascii="Calibri" w:hAnsi="Calibri" w:cs="Calibri"/>
          <w:b/>
          <w:sz w:val="22"/>
          <w:szCs w:val="22"/>
        </w:rPr>
        <w:t>Data processors</w:t>
      </w:r>
      <w:r w:rsidRPr="003F04B7">
        <w:rPr>
          <w:rFonts w:ascii="Calibri" w:hAnsi="Calibri" w:cs="Calibri"/>
          <w:sz w:val="22"/>
          <w:szCs w:val="22"/>
        </w:rPr>
        <w:t xml:space="preserve"> include any person who processes personal data on behalf of a data </w:t>
      </w:r>
      <w:r w:rsidR="003F04B7" w:rsidRPr="003F04B7">
        <w:rPr>
          <w:rFonts w:ascii="Calibri" w:hAnsi="Calibri" w:cs="Calibri"/>
          <w:sz w:val="22"/>
          <w:szCs w:val="22"/>
        </w:rPr>
        <w:t xml:space="preserve">      </w:t>
      </w:r>
      <w:r w:rsidRPr="003F04B7">
        <w:rPr>
          <w:rFonts w:ascii="Calibri" w:hAnsi="Calibri" w:cs="Calibri"/>
          <w:sz w:val="22"/>
          <w:szCs w:val="22"/>
        </w:rPr>
        <w:t xml:space="preserve">controller. </w:t>
      </w:r>
      <w:r w:rsidR="00582262" w:rsidRPr="003F04B7">
        <w:rPr>
          <w:rFonts w:ascii="Calibri" w:hAnsi="Calibri" w:cs="Calibri"/>
          <w:sz w:val="22"/>
          <w:szCs w:val="22"/>
        </w:rPr>
        <w:t xml:space="preserve"> This excludes </w:t>
      </w:r>
      <w:r w:rsidR="00703B7D" w:rsidRPr="003F04B7">
        <w:rPr>
          <w:rFonts w:ascii="Calibri" w:hAnsi="Calibri" w:cs="Calibri"/>
          <w:sz w:val="22"/>
          <w:szCs w:val="22"/>
        </w:rPr>
        <w:t xml:space="preserve">the </w:t>
      </w:r>
      <w:r w:rsidR="0095096F" w:rsidRPr="003F04B7">
        <w:rPr>
          <w:rFonts w:ascii="Calibri" w:hAnsi="Calibri" w:cs="Calibri"/>
          <w:sz w:val="22"/>
          <w:szCs w:val="22"/>
        </w:rPr>
        <w:t>Church Council</w:t>
      </w:r>
      <w:r w:rsidR="00703B7D" w:rsidRPr="003F04B7">
        <w:rPr>
          <w:rFonts w:ascii="Calibri" w:hAnsi="Calibri" w:cs="Calibri"/>
          <w:sz w:val="22"/>
          <w:szCs w:val="22"/>
        </w:rPr>
        <w:t xml:space="preserve">’s </w:t>
      </w:r>
      <w:r w:rsidR="00B55795" w:rsidRPr="003F04B7">
        <w:rPr>
          <w:rFonts w:ascii="Calibri" w:hAnsi="Calibri" w:cs="Calibri"/>
          <w:sz w:val="22"/>
          <w:szCs w:val="22"/>
        </w:rPr>
        <w:t xml:space="preserve">volunteers or </w:t>
      </w:r>
      <w:r w:rsidR="00582262" w:rsidRPr="003F04B7">
        <w:rPr>
          <w:rFonts w:ascii="Calibri" w:hAnsi="Calibri" w:cs="Calibri"/>
          <w:sz w:val="22"/>
          <w:szCs w:val="22"/>
        </w:rPr>
        <w:t>e</w:t>
      </w:r>
      <w:r w:rsidRPr="003F04B7">
        <w:rPr>
          <w:rFonts w:ascii="Calibri" w:hAnsi="Calibri" w:cs="Calibri"/>
          <w:sz w:val="22"/>
          <w:szCs w:val="22"/>
        </w:rPr>
        <w:t xml:space="preserve">mployees </w:t>
      </w:r>
      <w:r w:rsidR="003843B9" w:rsidRPr="003F04B7">
        <w:rPr>
          <w:rFonts w:ascii="Calibri" w:hAnsi="Calibri" w:cs="Calibri"/>
          <w:sz w:val="22"/>
          <w:szCs w:val="22"/>
        </w:rPr>
        <w:t>(who are data</w:t>
      </w:r>
      <w:r w:rsidR="00D84264" w:rsidRPr="003F04B7">
        <w:rPr>
          <w:rFonts w:ascii="Calibri" w:hAnsi="Calibri" w:cs="Calibri"/>
          <w:sz w:val="22"/>
          <w:szCs w:val="22"/>
        </w:rPr>
        <w:t xml:space="preserve"> administrators or data</w:t>
      </w:r>
      <w:r w:rsidR="003843B9" w:rsidRPr="003F04B7">
        <w:rPr>
          <w:rFonts w:ascii="Calibri" w:hAnsi="Calibri" w:cs="Calibri"/>
          <w:sz w:val="22"/>
          <w:szCs w:val="22"/>
        </w:rPr>
        <w:t xml:space="preserve"> users)</w:t>
      </w:r>
      <w:r w:rsidR="00703B7D" w:rsidRPr="003F04B7">
        <w:rPr>
          <w:rFonts w:ascii="Calibri" w:hAnsi="Calibri" w:cs="Calibri"/>
          <w:sz w:val="22"/>
          <w:szCs w:val="22"/>
        </w:rPr>
        <w:t>,</w:t>
      </w:r>
      <w:r w:rsidR="003843B9" w:rsidRPr="003F04B7">
        <w:rPr>
          <w:rFonts w:ascii="Calibri" w:hAnsi="Calibri" w:cs="Calibri"/>
          <w:sz w:val="22"/>
          <w:szCs w:val="22"/>
        </w:rPr>
        <w:t xml:space="preserve"> </w:t>
      </w:r>
      <w:r w:rsidRPr="003F04B7">
        <w:rPr>
          <w:rFonts w:ascii="Calibri" w:hAnsi="Calibri" w:cs="Calibri"/>
          <w:sz w:val="22"/>
          <w:szCs w:val="22"/>
        </w:rPr>
        <w:t xml:space="preserve">but </w:t>
      </w:r>
      <w:r w:rsidR="00582262" w:rsidRPr="003F04B7">
        <w:rPr>
          <w:rFonts w:ascii="Calibri" w:hAnsi="Calibri" w:cs="Calibri"/>
          <w:sz w:val="22"/>
          <w:szCs w:val="22"/>
        </w:rPr>
        <w:t xml:space="preserve">does </w:t>
      </w:r>
      <w:r w:rsidRPr="003F04B7">
        <w:rPr>
          <w:rFonts w:ascii="Calibri" w:hAnsi="Calibri" w:cs="Calibri"/>
          <w:sz w:val="22"/>
          <w:szCs w:val="22"/>
        </w:rPr>
        <w:t>include</w:t>
      </w:r>
      <w:r w:rsidR="009D434B" w:rsidRPr="003F04B7">
        <w:rPr>
          <w:rFonts w:ascii="Calibri" w:hAnsi="Calibri" w:cs="Calibri"/>
          <w:sz w:val="22"/>
          <w:szCs w:val="22"/>
        </w:rPr>
        <w:t>, for example,</w:t>
      </w:r>
      <w:r w:rsidRPr="003F04B7">
        <w:rPr>
          <w:rFonts w:ascii="Calibri" w:hAnsi="Calibri" w:cs="Calibri"/>
          <w:sz w:val="22"/>
          <w:szCs w:val="22"/>
        </w:rPr>
        <w:t xml:space="preserve"> </w:t>
      </w:r>
      <w:r w:rsidR="009D434B" w:rsidRPr="003F04B7">
        <w:rPr>
          <w:rFonts w:ascii="Calibri" w:hAnsi="Calibri" w:cs="Calibri"/>
          <w:sz w:val="22"/>
          <w:szCs w:val="22"/>
        </w:rPr>
        <w:t xml:space="preserve">outside </w:t>
      </w:r>
      <w:r w:rsidRPr="003F04B7">
        <w:rPr>
          <w:rFonts w:ascii="Calibri" w:hAnsi="Calibri" w:cs="Calibri"/>
          <w:sz w:val="22"/>
          <w:szCs w:val="22"/>
        </w:rPr>
        <w:t xml:space="preserve">suppliers </w:t>
      </w:r>
      <w:r w:rsidR="009D434B" w:rsidRPr="003F04B7">
        <w:rPr>
          <w:rFonts w:ascii="Calibri" w:hAnsi="Calibri" w:cs="Calibri"/>
          <w:sz w:val="22"/>
          <w:szCs w:val="22"/>
        </w:rPr>
        <w:t xml:space="preserve">who are </w:t>
      </w:r>
      <w:r w:rsidR="009D434B" w:rsidRPr="003F04B7">
        <w:rPr>
          <w:rFonts w:ascii="Calibri" w:hAnsi="Calibri" w:cs="Calibri"/>
          <w:b/>
          <w:bCs/>
          <w:sz w:val="22"/>
          <w:szCs w:val="22"/>
        </w:rPr>
        <w:t>contracted to</w:t>
      </w:r>
      <w:r w:rsidRPr="003F04B7">
        <w:rPr>
          <w:rFonts w:ascii="Calibri" w:hAnsi="Calibri" w:cs="Calibri"/>
          <w:b/>
          <w:bCs/>
          <w:sz w:val="22"/>
          <w:szCs w:val="22"/>
        </w:rPr>
        <w:t xml:space="preserve"> handle personal data on our behalf.</w:t>
      </w:r>
    </w:p>
    <w:p w14:paraId="190A196C" w14:textId="77777777" w:rsidR="00E55FC3" w:rsidRDefault="004B3152" w:rsidP="00E55FC3">
      <w:pPr>
        <w:pStyle w:val="ListParagraph"/>
        <w:numPr>
          <w:ilvl w:val="0"/>
          <w:numId w:val="22"/>
        </w:numPr>
        <w:rPr>
          <w:rFonts w:ascii="Calibri" w:hAnsi="Calibri" w:cs="Calibri"/>
          <w:sz w:val="22"/>
          <w:szCs w:val="22"/>
        </w:rPr>
      </w:pPr>
      <w:r w:rsidRPr="00D84264">
        <w:rPr>
          <w:rFonts w:ascii="Calibri" w:hAnsi="Calibri" w:cs="Calibri"/>
          <w:b/>
          <w:sz w:val="22"/>
          <w:szCs w:val="22"/>
        </w:rPr>
        <w:t>Processing</w:t>
      </w:r>
      <w:r w:rsidRPr="00D84264">
        <w:rPr>
          <w:rFonts w:ascii="Calibri" w:hAnsi="Calibri" w:cs="Calibri"/>
          <w:sz w:val="22"/>
          <w:szCs w:val="22"/>
        </w:rPr>
        <w:t xml:space="preserve"> is any activity that involves use of the data. </w:t>
      </w:r>
      <w:r w:rsidR="00582262" w:rsidRPr="00D84264">
        <w:rPr>
          <w:rFonts w:ascii="Calibri" w:hAnsi="Calibri" w:cs="Calibri"/>
          <w:sz w:val="22"/>
          <w:szCs w:val="22"/>
        </w:rPr>
        <w:t xml:space="preserve"> </w:t>
      </w:r>
      <w:r w:rsidRPr="00D84264">
        <w:rPr>
          <w:rFonts w:ascii="Calibri" w:hAnsi="Calibri" w:cs="Calibri"/>
          <w:sz w:val="22"/>
          <w:szCs w:val="22"/>
        </w:rPr>
        <w:t>It includes obtaining, recording o</w:t>
      </w:r>
      <w:r w:rsidR="00E55FC3">
        <w:rPr>
          <w:rFonts w:ascii="Calibri" w:hAnsi="Calibri" w:cs="Calibri"/>
          <w:sz w:val="22"/>
          <w:szCs w:val="22"/>
        </w:rPr>
        <w:t xml:space="preserve">f </w:t>
      </w:r>
    </w:p>
    <w:p w14:paraId="394BF5BE" w14:textId="628007FD" w:rsidR="00E55FC3" w:rsidRPr="003F04B7" w:rsidRDefault="00E55FC3" w:rsidP="00E55FC3">
      <w:pPr>
        <w:ind w:left="360"/>
        <w:jc w:val="center"/>
        <w:rPr>
          <w:rFonts w:ascii="Calibri" w:hAnsi="Calibri" w:cs="Calibri"/>
          <w:b/>
          <w:bCs/>
          <w:sz w:val="22"/>
          <w:szCs w:val="22"/>
        </w:rPr>
      </w:pPr>
    </w:p>
    <w:p w14:paraId="2EF4716E" w14:textId="77777777" w:rsidR="00C63186" w:rsidRDefault="00C63186" w:rsidP="003F04B7">
      <w:pPr>
        <w:ind w:left="720" w:firstLine="48"/>
        <w:rPr>
          <w:rFonts w:ascii="Calibri" w:hAnsi="Calibri" w:cs="Calibri"/>
          <w:sz w:val="22"/>
          <w:szCs w:val="22"/>
        </w:rPr>
      </w:pPr>
    </w:p>
    <w:p w14:paraId="1E560869" w14:textId="4D075FD6" w:rsidR="004B3152" w:rsidRPr="00E55FC3" w:rsidRDefault="004B3152" w:rsidP="003F04B7">
      <w:pPr>
        <w:ind w:left="720" w:firstLine="48"/>
        <w:rPr>
          <w:rFonts w:ascii="Calibri" w:hAnsi="Calibri" w:cs="Calibri"/>
          <w:sz w:val="22"/>
          <w:szCs w:val="22"/>
        </w:rPr>
      </w:pPr>
      <w:r w:rsidRPr="00E55FC3">
        <w:rPr>
          <w:rFonts w:ascii="Calibri" w:hAnsi="Calibri" w:cs="Calibri"/>
          <w:sz w:val="22"/>
          <w:szCs w:val="22"/>
        </w:rPr>
        <w:t>holding the data, or carrying out any operation or set of operations on the data including</w:t>
      </w:r>
      <w:r w:rsidR="003F04B7">
        <w:rPr>
          <w:rFonts w:ascii="Calibri" w:hAnsi="Calibri" w:cs="Calibri"/>
          <w:sz w:val="22"/>
          <w:szCs w:val="22"/>
        </w:rPr>
        <w:t xml:space="preserve"> </w:t>
      </w:r>
      <w:r w:rsidRPr="00E55FC3">
        <w:rPr>
          <w:rFonts w:ascii="Calibri" w:hAnsi="Calibri" w:cs="Calibri"/>
          <w:sz w:val="22"/>
          <w:szCs w:val="22"/>
        </w:rPr>
        <w:t xml:space="preserve">organising, amending, retrieving, using, disclosing, erasing or destroying it. </w:t>
      </w:r>
      <w:r w:rsidR="00582262" w:rsidRPr="00E55FC3">
        <w:rPr>
          <w:rFonts w:ascii="Calibri" w:hAnsi="Calibri" w:cs="Calibri"/>
          <w:sz w:val="22"/>
          <w:szCs w:val="22"/>
        </w:rPr>
        <w:t xml:space="preserve"> </w:t>
      </w:r>
      <w:r w:rsidRPr="00E55FC3">
        <w:rPr>
          <w:rFonts w:ascii="Calibri" w:hAnsi="Calibri" w:cs="Calibri"/>
          <w:sz w:val="22"/>
          <w:szCs w:val="22"/>
        </w:rPr>
        <w:t>Processing also includes transferring personal data to third parties.</w:t>
      </w:r>
    </w:p>
    <w:p w14:paraId="658D64A8" w14:textId="77777777" w:rsidR="004B3152" w:rsidRDefault="004B3152" w:rsidP="00D84264">
      <w:pPr>
        <w:pStyle w:val="ListParagraph"/>
        <w:numPr>
          <w:ilvl w:val="0"/>
          <w:numId w:val="22"/>
        </w:numPr>
        <w:rPr>
          <w:rFonts w:ascii="Calibri" w:hAnsi="Calibri" w:cs="Calibri"/>
          <w:sz w:val="22"/>
          <w:szCs w:val="22"/>
        </w:rPr>
      </w:pPr>
      <w:r w:rsidRPr="00D84264">
        <w:rPr>
          <w:rFonts w:ascii="Calibri" w:hAnsi="Calibri" w:cs="Calibri"/>
          <w:b/>
          <w:sz w:val="22"/>
          <w:szCs w:val="22"/>
        </w:rPr>
        <w:t>Sensitive personal data</w:t>
      </w:r>
      <w:r w:rsidRPr="00D84264">
        <w:rPr>
          <w:rFonts w:ascii="Calibri" w:hAnsi="Calibri" w:cs="Calibri"/>
          <w:sz w:val="22"/>
          <w:szCs w:val="22"/>
        </w:rPr>
        <w:t xml:space="preserve"> includes information about a person's </w:t>
      </w:r>
      <w:r w:rsidR="004B24F5">
        <w:rPr>
          <w:rFonts w:ascii="Calibri" w:hAnsi="Calibri" w:cs="Calibri"/>
          <w:sz w:val="22"/>
          <w:szCs w:val="22"/>
        </w:rPr>
        <w:t>ethnicity</w:t>
      </w:r>
      <w:r w:rsidRPr="00D84264">
        <w:rPr>
          <w:rFonts w:ascii="Calibri" w:hAnsi="Calibri" w:cs="Calibri"/>
          <w:sz w:val="22"/>
          <w:szCs w:val="22"/>
        </w:rPr>
        <w:t xml:space="preserve">, political opinions, religious or similar beliefs, trade union membership, physical or mental health or condition or sexual </w:t>
      </w:r>
      <w:r w:rsidR="004B24F5">
        <w:rPr>
          <w:rFonts w:ascii="Calibri" w:hAnsi="Calibri" w:cs="Calibri"/>
          <w:sz w:val="22"/>
          <w:szCs w:val="22"/>
        </w:rPr>
        <w:t>orientation</w:t>
      </w:r>
      <w:r w:rsidRPr="00D84264">
        <w:rPr>
          <w:rFonts w:ascii="Calibri" w:hAnsi="Calibri" w:cs="Calibri"/>
          <w:sz w:val="22"/>
          <w:szCs w:val="22"/>
        </w:rPr>
        <w:t xml:space="preserve">, or about the commission of, or proceedings for, any offence committed or alleged to have been committed by that person, the disposal of such proceedings or the sentence of any court in such proceedings. </w:t>
      </w:r>
      <w:r w:rsidR="00582262" w:rsidRPr="00D84264">
        <w:rPr>
          <w:rFonts w:ascii="Calibri" w:hAnsi="Calibri" w:cs="Calibri"/>
          <w:sz w:val="22"/>
          <w:szCs w:val="22"/>
        </w:rPr>
        <w:t xml:space="preserve"> </w:t>
      </w:r>
      <w:r w:rsidRPr="00D84264">
        <w:rPr>
          <w:rFonts w:ascii="Calibri" w:hAnsi="Calibri" w:cs="Calibri"/>
          <w:sz w:val="22"/>
          <w:szCs w:val="22"/>
        </w:rPr>
        <w:t>Sensitive personal data can only be processed under strict conditions, including a condition requiring the express permission of the person concerned.</w:t>
      </w:r>
      <w:r w:rsidR="00B55795" w:rsidRPr="00D84264">
        <w:rPr>
          <w:rFonts w:ascii="Calibri" w:hAnsi="Calibri" w:cs="Calibri"/>
          <w:sz w:val="22"/>
          <w:szCs w:val="22"/>
        </w:rPr>
        <w:t xml:space="preserve">  </w:t>
      </w:r>
    </w:p>
    <w:p w14:paraId="7C5B69ED" w14:textId="77777777" w:rsidR="009025C9" w:rsidRDefault="009025C9" w:rsidP="009025C9">
      <w:pPr>
        <w:rPr>
          <w:rFonts w:ascii="Calibri" w:hAnsi="Calibri" w:cs="Calibri"/>
          <w:sz w:val="22"/>
          <w:szCs w:val="22"/>
        </w:rPr>
      </w:pPr>
    </w:p>
    <w:p w14:paraId="59FBB4B0" w14:textId="77777777" w:rsidR="009025C9" w:rsidRPr="00266BA9" w:rsidRDefault="009025C9" w:rsidP="00266BA9">
      <w:pPr>
        <w:pStyle w:val="ListParagraph"/>
        <w:numPr>
          <w:ilvl w:val="0"/>
          <w:numId w:val="29"/>
        </w:numPr>
        <w:rPr>
          <w:rFonts w:ascii="Calibri" w:hAnsi="Calibri" w:cs="Calibri"/>
          <w:b/>
          <w:sz w:val="28"/>
          <w:szCs w:val="22"/>
        </w:rPr>
      </w:pPr>
      <w:r w:rsidRPr="00266BA9">
        <w:rPr>
          <w:rFonts w:ascii="Calibri" w:hAnsi="Calibri" w:cs="Calibri"/>
          <w:b/>
          <w:sz w:val="28"/>
          <w:szCs w:val="22"/>
        </w:rPr>
        <w:t xml:space="preserve">Data held by </w:t>
      </w:r>
      <w:r w:rsidR="0095096F" w:rsidRPr="00266BA9">
        <w:rPr>
          <w:rFonts w:ascii="Calibri" w:hAnsi="Calibri" w:cs="Calibri"/>
          <w:b/>
          <w:sz w:val="28"/>
          <w:szCs w:val="28"/>
        </w:rPr>
        <w:t>St. Augustine of Canterbury, North Springfield Church Council</w:t>
      </w:r>
    </w:p>
    <w:p w14:paraId="284FAD10" w14:textId="77777777" w:rsidR="009025C9" w:rsidRDefault="009025C9" w:rsidP="009025C9">
      <w:pPr>
        <w:pStyle w:val="ListParagraph"/>
        <w:numPr>
          <w:ilvl w:val="1"/>
          <w:numId w:val="29"/>
        </w:numPr>
        <w:rPr>
          <w:rFonts w:ascii="Calibri" w:hAnsi="Calibri" w:cs="Calibri"/>
          <w:b/>
          <w:sz w:val="22"/>
          <w:szCs w:val="22"/>
        </w:rPr>
      </w:pPr>
      <w:r w:rsidRPr="00AA5156">
        <w:rPr>
          <w:rFonts w:ascii="Calibri" w:hAnsi="Calibri" w:cs="Calibri"/>
          <w:b/>
          <w:sz w:val="22"/>
          <w:szCs w:val="22"/>
        </w:rPr>
        <w:t>Types of data held</w:t>
      </w:r>
    </w:p>
    <w:p w14:paraId="13AF1296" w14:textId="77777777" w:rsidR="009025C9" w:rsidRDefault="009025C9" w:rsidP="009025C9">
      <w:pPr>
        <w:rPr>
          <w:rFonts w:ascii="Calibri" w:hAnsi="Calibri" w:cs="Calibri"/>
          <w:sz w:val="22"/>
          <w:szCs w:val="22"/>
        </w:rPr>
      </w:pPr>
      <w:r>
        <w:rPr>
          <w:rFonts w:ascii="Calibri" w:hAnsi="Calibri" w:cs="Calibri"/>
          <w:sz w:val="22"/>
          <w:szCs w:val="22"/>
        </w:rPr>
        <w:t>Personal data held will be adequate, relevant and not excessive. In most cases, it consists of:</w:t>
      </w:r>
    </w:p>
    <w:p w14:paraId="3E68BAD1" w14:textId="77777777" w:rsidR="009025C9" w:rsidRPr="00820FDF" w:rsidRDefault="009025C9" w:rsidP="009025C9">
      <w:pPr>
        <w:spacing w:line="276" w:lineRule="auto"/>
        <w:ind w:left="360"/>
        <w:rPr>
          <w:rFonts w:ascii="Calibri" w:hAnsi="Calibri" w:cs="Calibri"/>
          <w:sz w:val="22"/>
        </w:rPr>
      </w:pPr>
      <w:r>
        <w:rPr>
          <w:rFonts w:ascii="Calibri" w:hAnsi="Calibri" w:cs="Calibri"/>
          <w:sz w:val="22"/>
        </w:rPr>
        <w:t>A</w:t>
      </w:r>
      <w:r>
        <w:rPr>
          <w:rFonts w:ascii="Calibri" w:hAnsi="Calibri" w:cs="Calibri"/>
          <w:sz w:val="22"/>
        </w:rPr>
        <w:tab/>
      </w:r>
      <w:r w:rsidRPr="00820FDF">
        <w:rPr>
          <w:rFonts w:ascii="Calibri" w:hAnsi="Calibri" w:cs="Calibri"/>
          <w:sz w:val="22"/>
        </w:rPr>
        <w:t>Name</w:t>
      </w:r>
    </w:p>
    <w:p w14:paraId="52D3B1DA" w14:textId="77777777" w:rsidR="009025C9" w:rsidRPr="00820FDF" w:rsidRDefault="009025C9" w:rsidP="009025C9">
      <w:pPr>
        <w:spacing w:line="276" w:lineRule="auto"/>
        <w:ind w:left="360"/>
        <w:rPr>
          <w:rFonts w:ascii="Calibri" w:hAnsi="Calibri" w:cs="Calibri"/>
          <w:sz w:val="22"/>
        </w:rPr>
      </w:pPr>
      <w:r>
        <w:rPr>
          <w:rFonts w:ascii="Calibri" w:hAnsi="Calibri" w:cs="Calibri"/>
          <w:sz w:val="22"/>
        </w:rPr>
        <w:t>B</w:t>
      </w:r>
      <w:r>
        <w:rPr>
          <w:rFonts w:ascii="Calibri" w:hAnsi="Calibri" w:cs="Calibri"/>
          <w:sz w:val="22"/>
        </w:rPr>
        <w:tab/>
      </w:r>
      <w:r w:rsidRPr="00820FDF">
        <w:rPr>
          <w:rFonts w:ascii="Calibri" w:hAnsi="Calibri" w:cs="Calibri"/>
          <w:sz w:val="22"/>
        </w:rPr>
        <w:t>Address</w:t>
      </w:r>
    </w:p>
    <w:p w14:paraId="1E5ACE71" w14:textId="77777777" w:rsidR="009025C9" w:rsidRPr="00820FDF" w:rsidRDefault="009025C9" w:rsidP="009025C9">
      <w:pPr>
        <w:spacing w:line="276" w:lineRule="auto"/>
        <w:ind w:firstLine="360"/>
        <w:rPr>
          <w:rFonts w:ascii="Calibri" w:hAnsi="Calibri" w:cs="Calibri"/>
          <w:sz w:val="22"/>
        </w:rPr>
      </w:pPr>
      <w:r>
        <w:rPr>
          <w:rFonts w:ascii="Calibri" w:hAnsi="Calibri" w:cs="Calibri"/>
          <w:sz w:val="22"/>
        </w:rPr>
        <w:t>C</w:t>
      </w:r>
      <w:r>
        <w:rPr>
          <w:rFonts w:ascii="Calibri" w:hAnsi="Calibri" w:cs="Calibri"/>
          <w:sz w:val="22"/>
        </w:rPr>
        <w:tab/>
      </w:r>
      <w:r w:rsidRPr="00820FDF">
        <w:rPr>
          <w:rFonts w:ascii="Calibri" w:hAnsi="Calibri" w:cs="Calibri"/>
          <w:sz w:val="22"/>
        </w:rPr>
        <w:t>Telephone number</w:t>
      </w:r>
    </w:p>
    <w:p w14:paraId="1CAE7B27" w14:textId="77777777" w:rsidR="009025C9" w:rsidRDefault="009025C9" w:rsidP="009025C9">
      <w:pPr>
        <w:spacing w:line="276" w:lineRule="auto"/>
        <w:ind w:left="360"/>
        <w:rPr>
          <w:rFonts w:ascii="Calibri" w:hAnsi="Calibri" w:cs="Calibri"/>
          <w:sz w:val="22"/>
        </w:rPr>
      </w:pPr>
      <w:r>
        <w:rPr>
          <w:rFonts w:ascii="Calibri" w:hAnsi="Calibri" w:cs="Calibri"/>
          <w:sz w:val="22"/>
        </w:rPr>
        <w:t xml:space="preserve">D </w:t>
      </w:r>
      <w:r>
        <w:rPr>
          <w:rFonts w:ascii="Calibri" w:hAnsi="Calibri" w:cs="Calibri"/>
          <w:sz w:val="22"/>
        </w:rPr>
        <w:tab/>
      </w:r>
      <w:r w:rsidRPr="00820FDF">
        <w:rPr>
          <w:rFonts w:ascii="Calibri" w:hAnsi="Calibri" w:cs="Calibri"/>
          <w:sz w:val="22"/>
        </w:rPr>
        <w:t>Email address</w:t>
      </w:r>
    </w:p>
    <w:p w14:paraId="6CB74030" w14:textId="77777777" w:rsidR="009025C9" w:rsidRDefault="009025C9" w:rsidP="009025C9">
      <w:pPr>
        <w:spacing w:line="276" w:lineRule="auto"/>
        <w:ind w:left="360"/>
        <w:rPr>
          <w:rFonts w:ascii="Calibri" w:hAnsi="Calibri" w:cs="Calibri"/>
          <w:sz w:val="22"/>
        </w:rPr>
      </w:pPr>
      <w:r>
        <w:rPr>
          <w:rFonts w:ascii="Calibri" w:hAnsi="Calibri" w:cs="Calibri"/>
          <w:sz w:val="22"/>
        </w:rPr>
        <w:t>E</w:t>
      </w:r>
      <w:r>
        <w:rPr>
          <w:rFonts w:ascii="Calibri" w:hAnsi="Calibri" w:cs="Calibri"/>
          <w:sz w:val="22"/>
        </w:rPr>
        <w:tab/>
      </w:r>
      <w:r w:rsidRPr="00AA5156">
        <w:rPr>
          <w:rFonts w:ascii="Calibri" w:hAnsi="Calibri" w:cs="Calibri"/>
          <w:sz w:val="22"/>
        </w:rPr>
        <w:t>Bank details</w:t>
      </w:r>
    </w:p>
    <w:p w14:paraId="4D26540B" w14:textId="77777777" w:rsidR="009025C9" w:rsidRPr="00AA5156" w:rsidRDefault="009025C9" w:rsidP="009025C9">
      <w:pPr>
        <w:spacing w:line="276" w:lineRule="auto"/>
        <w:ind w:left="360"/>
        <w:rPr>
          <w:rFonts w:ascii="Calibri" w:hAnsi="Calibri" w:cs="Calibri"/>
          <w:sz w:val="22"/>
        </w:rPr>
      </w:pPr>
      <w:r>
        <w:rPr>
          <w:rFonts w:ascii="Calibri" w:hAnsi="Calibri" w:cs="Calibri"/>
          <w:sz w:val="22"/>
        </w:rPr>
        <w:t>F</w:t>
      </w:r>
      <w:r>
        <w:rPr>
          <w:rFonts w:ascii="Calibri" w:hAnsi="Calibri" w:cs="Calibri"/>
          <w:sz w:val="22"/>
        </w:rPr>
        <w:tab/>
      </w:r>
      <w:r w:rsidRPr="00AA5156">
        <w:rPr>
          <w:rFonts w:ascii="Calibri" w:hAnsi="Calibri" w:cs="Calibri"/>
          <w:sz w:val="22"/>
        </w:rPr>
        <w:t>Amount of giving</w:t>
      </w:r>
    </w:p>
    <w:p w14:paraId="52730555" w14:textId="77777777" w:rsidR="009025C9" w:rsidRDefault="009025C9" w:rsidP="009025C9">
      <w:pPr>
        <w:spacing w:line="276" w:lineRule="auto"/>
        <w:ind w:left="360"/>
        <w:rPr>
          <w:rFonts w:ascii="Calibri" w:hAnsi="Calibri" w:cs="Calibri"/>
          <w:sz w:val="22"/>
        </w:rPr>
      </w:pPr>
      <w:r>
        <w:rPr>
          <w:rFonts w:ascii="Calibri" w:hAnsi="Calibri" w:cs="Calibri"/>
          <w:sz w:val="22"/>
        </w:rPr>
        <w:t>G</w:t>
      </w:r>
      <w:r>
        <w:rPr>
          <w:rFonts w:ascii="Calibri" w:hAnsi="Calibri" w:cs="Calibri"/>
          <w:sz w:val="22"/>
        </w:rPr>
        <w:tab/>
      </w:r>
      <w:r w:rsidRPr="00820FDF">
        <w:rPr>
          <w:rFonts w:ascii="Calibri" w:hAnsi="Calibri" w:cs="Calibri"/>
          <w:sz w:val="22"/>
        </w:rPr>
        <w:t>Contact name &amp; number in case of an emergency</w:t>
      </w:r>
    </w:p>
    <w:p w14:paraId="21A077D4" w14:textId="77777777" w:rsidR="009025C9" w:rsidRDefault="009025C9" w:rsidP="009025C9">
      <w:pPr>
        <w:spacing w:line="276" w:lineRule="auto"/>
        <w:ind w:left="360"/>
        <w:rPr>
          <w:rFonts w:ascii="Calibri" w:hAnsi="Calibri" w:cs="Calibri"/>
          <w:sz w:val="22"/>
        </w:rPr>
      </w:pPr>
      <w:r>
        <w:rPr>
          <w:rFonts w:ascii="Calibri" w:hAnsi="Calibri" w:cs="Calibri"/>
          <w:sz w:val="22"/>
        </w:rPr>
        <w:t>H    Date of birth</w:t>
      </w:r>
    </w:p>
    <w:p w14:paraId="2421D3B6" w14:textId="77777777" w:rsidR="009025C9" w:rsidRDefault="009025C9" w:rsidP="009025C9">
      <w:pPr>
        <w:spacing w:line="276" w:lineRule="auto"/>
        <w:ind w:left="360"/>
        <w:rPr>
          <w:rFonts w:ascii="Calibri" w:hAnsi="Calibri" w:cs="Calibri"/>
          <w:sz w:val="22"/>
        </w:rPr>
      </w:pPr>
      <w:r>
        <w:rPr>
          <w:rFonts w:ascii="Calibri" w:hAnsi="Calibri" w:cs="Calibri"/>
          <w:sz w:val="22"/>
        </w:rPr>
        <w:t>J     Age</w:t>
      </w:r>
    </w:p>
    <w:p w14:paraId="40C3C2D6" w14:textId="77777777" w:rsidR="009025C9" w:rsidRDefault="009025C9" w:rsidP="009025C9">
      <w:pPr>
        <w:spacing w:line="276" w:lineRule="auto"/>
        <w:ind w:left="360"/>
        <w:rPr>
          <w:rFonts w:ascii="Calibri" w:hAnsi="Calibri" w:cs="Calibri"/>
          <w:sz w:val="22"/>
        </w:rPr>
      </w:pPr>
      <w:r>
        <w:rPr>
          <w:rFonts w:ascii="Calibri" w:hAnsi="Calibri" w:cs="Calibri"/>
          <w:sz w:val="22"/>
        </w:rPr>
        <w:t>K    Occupation</w:t>
      </w:r>
    </w:p>
    <w:p w14:paraId="31165DCA" w14:textId="77777777" w:rsidR="009025C9" w:rsidRDefault="009025C9" w:rsidP="009025C9">
      <w:pPr>
        <w:spacing w:line="276" w:lineRule="auto"/>
        <w:ind w:left="360"/>
        <w:rPr>
          <w:rFonts w:ascii="Calibri" w:hAnsi="Calibri" w:cs="Calibri"/>
          <w:sz w:val="22"/>
        </w:rPr>
      </w:pPr>
      <w:r>
        <w:rPr>
          <w:rFonts w:ascii="Calibri" w:hAnsi="Calibri" w:cs="Calibri"/>
          <w:sz w:val="22"/>
        </w:rPr>
        <w:t>L    Parents’ names</w:t>
      </w:r>
    </w:p>
    <w:p w14:paraId="4218E440" w14:textId="77777777" w:rsidR="001E1900" w:rsidRPr="00820FDF" w:rsidRDefault="001E1900" w:rsidP="009025C9">
      <w:pPr>
        <w:spacing w:line="276" w:lineRule="auto"/>
        <w:ind w:left="360"/>
        <w:rPr>
          <w:rFonts w:ascii="Calibri" w:hAnsi="Calibri" w:cs="Calibri"/>
          <w:sz w:val="22"/>
        </w:rPr>
      </w:pPr>
      <w:r>
        <w:rPr>
          <w:rFonts w:ascii="Calibri" w:hAnsi="Calibri" w:cs="Calibri"/>
          <w:sz w:val="22"/>
        </w:rPr>
        <w:t>M  DBS Certificate information</w:t>
      </w:r>
    </w:p>
    <w:p w14:paraId="4FF94B3C" w14:textId="77777777" w:rsidR="009025C9" w:rsidRPr="00AA5156" w:rsidRDefault="009025C9" w:rsidP="009025C9">
      <w:pPr>
        <w:rPr>
          <w:rFonts w:ascii="Calibri" w:hAnsi="Calibri" w:cs="Calibri"/>
          <w:sz w:val="22"/>
          <w:szCs w:val="22"/>
        </w:rPr>
      </w:pPr>
    </w:p>
    <w:p w14:paraId="29C80A6D" w14:textId="77777777" w:rsidR="009025C9" w:rsidRPr="00AA5156" w:rsidRDefault="009025C9" w:rsidP="009025C9">
      <w:pPr>
        <w:pStyle w:val="ListParagraph"/>
        <w:numPr>
          <w:ilvl w:val="1"/>
          <w:numId w:val="29"/>
        </w:numPr>
        <w:rPr>
          <w:rFonts w:ascii="Calibri" w:hAnsi="Calibri" w:cs="Calibri"/>
          <w:b/>
          <w:sz w:val="22"/>
          <w:szCs w:val="22"/>
        </w:rPr>
      </w:pPr>
      <w:r>
        <w:rPr>
          <w:rFonts w:ascii="Calibri" w:hAnsi="Calibri" w:cs="Calibri"/>
          <w:b/>
          <w:sz w:val="22"/>
          <w:szCs w:val="22"/>
        </w:rPr>
        <w:t>D</w:t>
      </w:r>
      <w:r w:rsidRPr="00AA5156">
        <w:rPr>
          <w:rFonts w:ascii="Calibri" w:hAnsi="Calibri" w:cs="Calibri"/>
          <w:b/>
          <w:sz w:val="22"/>
          <w:szCs w:val="22"/>
        </w:rPr>
        <w:t>ata held by whom</w:t>
      </w:r>
    </w:p>
    <w:p w14:paraId="7A44B1F7" w14:textId="4C7FA55C" w:rsidR="009025C9" w:rsidRDefault="009025C9" w:rsidP="009025C9">
      <w:pPr>
        <w:rPr>
          <w:rFonts w:ascii="Calibri" w:hAnsi="Calibri" w:cs="Calibri"/>
          <w:sz w:val="22"/>
          <w:szCs w:val="22"/>
        </w:rPr>
      </w:pPr>
      <w:r>
        <w:rPr>
          <w:rFonts w:ascii="Calibri" w:hAnsi="Calibri" w:cs="Calibri"/>
          <w:sz w:val="22"/>
          <w:szCs w:val="22"/>
        </w:rPr>
        <w:t xml:space="preserve">The following people hold information about individuals to facilitate the administration and day-to-day ministry at </w:t>
      </w:r>
      <w:r w:rsidR="00BB1748">
        <w:rPr>
          <w:rFonts w:ascii="Calibri" w:hAnsi="Calibri" w:cs="Calibri"/>
          <w:sz w:val="22"/>
          <w:szCs w:val="22"/>
        </w:rPr>
        <w:t>St Augustine’s</w:t>
      </w:r>
      <w:r>
        <w:rPr>
          <w:rFonts w:ascii="Calibri" w:hAnsi="Calibri" w:cs="Calibri"/>
          <w:sz w:val="22"/>
          <w:szCs w:val="22"/>
        </w:rPr>
        <w:t xml:space="preserve">, including pastoral care, oversight, calls and visits, and keeping people informed of church events and activities.  </w:t>
      </w:r>
    </w:p>
    <w:p w14:paraId="386C3DAD" w14:textId="77777777" w:rsidR="009025C9" w:rsidRDefault="009025C9" w:rsidP="009025C9">
      <w:pPr>
        <w:rPr>
          <w:rFonts w:ascii="Calibri" w:hAnsi="Calibri" w:cs="Calibri"/>
          <w:sz w:val="22"/>
          <w:szCs w:val="22"/>
        </w:rPr>
      </w:pPr>
    </w:p>
    <w:tbl>
      <w:tblPr>
        <w:tblStyle w:val="TableGrid"/>
        <w:tblW w:w="9288" w:type="dxa"/>
        <w:tblLook w:val="04A0" w:firstRow="1" w:lastRow="0" w:firstColumn="1" w:lastColumn="0" w:noHBand="0" w:noVBand="1"/>
      </w:tblPr>
      <w:tblGrid>
        <w:gridCol w:w="2268"/>
        <w:gridCol w:w="1183"/>
        <w:gridCol w:w="2029"/>
        <w:gridCol w:w="3808"/>
      </w:tblGrid>
      <w:tr w:rsidR="009025C9" w:rsidRPr="004232A2" w14:paraId="351FC9EC" w14:textId="77777777" w:rsidTr="00206461">
        <w:trPr>
          <w:tblHeader/>
        </w:trPr>
        <w:tc>
          <w:tcPr>
            <w:tcW w:w="2268" w:type="dxa"/>
          </w:tcPr>
          <w:p w14:paraId="2B86F3E2" w14:textId="77777777" w:rsidR="009025C9" w:rsidRPr="00BB60A6" w:rsidRDefault="009025C9" w:rsidP="00206461">
            <w:pPr>
              <w:rPr>
                <w:rFonts w:ascii="Calibri" w:hAnsi="Calibri" w:cs="Calibri"/>
                <w:sz w:val="22"/>
              </w:rPr>
            </w:pPr>
            <w:r>
              <w:rPr>
                <w:rFonts w:ascii="Calibri" w:hAnsi="Calibri" w:cs="Calibri"/>
                <w:sz w:val="22"/>
              </w:rPr>
              <w:t xml:space="preserve">Data </w:t>
            </w:r>
            <w:r w:rsidR="007D7ED2">
              <w:rPr>
                <w:rFonts w:ascii="Calibri" w:hAnsi="Calibri" w:cs="Calibri"/>
                <w:sz w:val="22"/>
              </w:rPr>
              <w:t>S</w:t>
            </w:r>
            <w:r w:rsidR="000E35B8">
              <w:rPr>
                <w:rFonts w:ascii="Calibri" w:hAnsi="Calibri" w:cs="Calibri"/>
                <w:sz w:val="22"/>
              </w:rPr>
              <w:t>ubjects</w:t>
            </w:r>
          </w:p>
        </w:tc>
        <w:tc>
          <w:tcPr>
            <w:tcW w:w="1183" w:type="dxa"/>
          </w:tcPr>
          <w:p w14:paraId="7346FD5D" w14:textId="77777777" w:rsidR="009025C9" w:rsidRPr="001A3BED" w:rsidRDefault="009025C9" w:rsidP="00206461">
            <w:pPr>
              <w:rPr>
                <w:rFonts w:ascii="Calibri" w:hAnsi="Calibri" w:cs="Calibri"/>
                <w:sz w:val="22"/>
              </w:rPr>
            </w:pPr>
            <w:r>
              <w:rPr>
                <w:rFonts w:ascii="Calibri" w:hAnsi="Calibri" w:cs="Calibri"/>
                <w:sz w:val="22"/>
              </w:rPr>
              <w:t xml:space="preserve">Data </w:t>
            </w:r>
            <w:r w:rsidR="000E35B8">
              <w:rPr>
                <w:rFonts w:ascii="Calibri" w:hAnsi="Calibri" w:cs="Calibri"/>
                <w:sz w:val="22"/>
              </w:rPr>
              <w:t>held</w:t>
            </w:r>
          </w:p>
        </w:tc>
        <w:tc>
          <w:tcPr>
            <w:tcW w:w="2029" w:type="dxa"/>
          </w:tcPr>
          <w:p w14:paraId="0572D7F1" w14:textId="77777777" w:rsidR="009025C9" w:rsidRPr="001A3BED" w:rsidRDefault="00D333D3" w:rsidP="00206461">
            <w:pPr>
              <w:rPr>
                <w:rFonts w:ascii="Calibri" w:hAnsi="Calibri" w:cs="Calibri"/>
                <w:sz w:val="22"/>
              </w:rPr>
            </w:pPr>
            <w:r>
              <w:rPr>
                <w:rFonts w:ascii="Calibri" w:hAnsi="Calibri" w:cs="Calibri"/>
                <w:sz w:val="22"/>
              </w:rPr>
              <w:t>Data Processor</w:t>
            </w:r>
            <w:r w:rsidR="009025C9" w:rsidRPr="001A3BED">
              <w:rPr>
                <w:rFonts w:ascii="Calibri" w:hAnsi="Calibri" w:cs="Calibri"/>
                <w:sz w:val="22"/>
              </w:rPr>
              <w:t xml:space="preserve"> holding data</w:t>
            </w:r>
          </w:p>
        </w:tc>
        <w:tc>
          <w:tcPr>
            <w:tcW w:w="3808" w:type="dxa"/>
          </w:tcPr>
          <w:p w14:paraId="21D2F578" w14:textId="77777777" w:rsidR="009025C9" w:rsidRPr="001A3BED" w:rsidRDefault="009025C9" w:rsidP="00206461">
            <w:pPr>
              <w:rPr>
                <w:rFonts w:ascii="Calibri" w:hAnsi="Calibri" w:cs="Calibri"/>
                <w:sz w:val="22"/>
              </w:rPr>
            </w:pPr>
            <w:r w:rsidRPr="001A3BED">
              <w:rPr>
                <w:rFonts w:ascii="Calibri" w:hAnsi="Calibri" w:cs="Calibri"/>
                <w:sz w:val="22"/>
              </w:rPr>
              <w:t>Purpose</w:t>
            </w:r>
          </w:p>
        </w:tc>
      </w:tr>
      <w:tr w:rsidR="009025C9" w14:paraId="4B4ACF4A" w14:textId="77777777" w:rsidTr="00206461">
        <w:tc>
          <w:tcPr>
            <w:tcW w:w="2268" w:type="dxa"/>
            <w:vMerge w:val="restart"/>
          </w:tcPr>
          <w:p w14:paraId="1F922799" w14:textId="77777777" w:rsidR="009025C9" w:rsidRPr="00BB60A6" w:rsidRDefault="009025C9" w:rsidP="00206461">
            <w:pPr>
              <w:rPr>
                <w:rFonts w:ascii="Calibri" w:hAnsi="Calibri" w:cs="Calibri"/>
                <w:b w:val="0"/>
                <w:sz w:val="22"/>
              </w:rPr>
            </w:pPr>
            <w:r w:rsidRPr="00BB60A6">
              <w:rPr>
                <w:rFonts w:ascii="Calibri" w:hAnsi="Calibri" w:cs="Calibri"/>
                <w:b w:val="0"/>
                <w:sz w:val="22"/>
              </w:rPr>
              <w:t xml:space="preserve">Full contact details of congregation </w:t>
            </w:r>
          </w:p>
        </w:tc>
        <w:tc>
          <w:tcPr>
            <w:tcW w:w="1183" w:type="dxa"/>
          </w:tcPr>
          <w:p w14:paraId="4505C949" w14:textId="77777777" w:rsidR="009025C9" w:rsidRPr="001A3BED" w:rsidRDefault="009025C9" w:rsidP="00206461">
            <w:pPr>
              <w:rPr>
                <w:rFonts w:ascii="Calibri" w:hAnsi="Calibri" w:cs="Calibri"/>
                <w:b w:val="0"/>
                <w:sz w:val="22"/>
              </w:rPr>
            </w:pPr>
            <w:r>
              <w:rPr>
                <w:rFonts w:ascii="Calibri" w:hAnsi="Calibri" w:cs="Calibri"/>
                <w:b w:val="0"/>
                <w:sz w:val="22"/>
              </w:rPr>
              <w:t>A B C D</w:t>
            </w:r>
          </w:p>
        </w:tc>
        <w:tc>
          <w:tcPr>
            <w:tcW w:w="2029" w:type="dxa"/>
          </w:tcPr>
          <w:p w14:paraId="0A07D1E9" w14:textId="77777777" w:rsidR="009025C9" w:rsidRDefault="009025C9" w:rsidP="00206461">
            <w:pPr>
              <w:rPr>
                <w:rFonts w:ascii="Calibri" w:hAnsi="Calibri" w:cs="Calibri"/>
                <w:b w:val="0"/>
                <w:sz w:val="22"/>
              </w:rPr>
            </w:pPr>
            <w:r w:rsidRPr="001A3BED">
              <w:rPr>
                <w:rFonts w:ascii="Calibri" w:hAnsi="Calibri" w:cs="Calibri"/>
                <w:b w:val="0"/>
                <w:sz w:val="22"/>
              </w:rPr>
              <w:t>Clergy</w:t>
            </w:r>
          </w:p>
          <w:p w14:paraId="690C89B2" w14:textId="77777777" w:rsidR="00463E50" w:rsidRPr="001A3BED" w:rsidRDefault="00463E50" w:rsidP="00206461">
            <w:pPr>
              <w:rPr>
                <w:rFonts w:ascii="Calibri" w:hAnsi="Calibri" w:cs="Calibri"/>
                <w:b w:val="0"/>
                <w:sz w:val="22"/>
              </w:rPr>
            </w:pPr>
            <w:r>
              <w:rPr>
                <w:rFonts w:ascii="Calibri" w:hAnsi="Calibri" w:cs="Calibri"/>
                <w:b w:val="0"/>
                <w:sz w:val="22"/>
              </w:rPr>
              <w:t>Superintendent Minister</w:t>
            </w:r>
          </w:p>
        </w:tc>
        <w:tc>
          <w:tcPr>
            <w:tcW w:w="3808" w:type="dxa"/>
          </w:tcPr>
          <w:p w14:paraId="210B5865" w14:textId="77777777" w:rsidR="009025C9" w:rsidRPr="001A3BED" w:rsidRDefault="009025C9" w:rsidP="00206461">
            <w:pPr>
              <w:rPr>
                <w:rFonts w:ascii="Calibri" w:hAnsi="Calibri" w:cs="Calibri"/>
                <w:b w:val="0"/>
                <w:sz w:val="22"/>
              </w:rPr>
            </w:pPr>
            <w:r w:rsidRPr="001A3BED">
              <w:rPr>
                <w:rFonts w:ascii="Calibri" w:hAnsi="Calibri" w:cs="Calibri"/>
                <w:b w:val="0"/>
                <w:sz w:val="22"/>
              </w:rPr>
              <w:t>Ability to contact congregation members</w:t>
            </w:r>
          </w:p>
        </w:tc>
      </w:tr>
      <w:tr w:rsidR="009025C9" w14:paraId="7B205DA6" w14:textId="77777777" w:rsidTr="00206461">
        <w:tc>
          <w:tcPr>
            <w:tcW w:w="2268" w:type="dxa"/>
            <w:vMerge/>
          </w:tcPr>
          <w:p w14:paraId="0FFF375B" w14:textId="77777777" w:rsidR="009025C9" w:rsidRPr="00BB60A6" w:rsidRDefault="009025C9" w:rsidP="00206461">
            <w:pPr>
              <w:rPr>
                <w:rFonts w:ascii="Calibri" w:hAnsi="Calibri" w:cs="Calibri"/>
                <w:b w:val="0"/>
                <w:sz w:val="22"/>
              </w:rPr>
            </w:pPr>
          </w:p>
        </w:tc>
        <w:tc>
          <w:tcPr>
            <w:tcW w:w="1183" w:type="dxa"/>
          </w:tcPr>
          <w:p w14:paraId="4CFB5FFF" w14:textId="77777777" w:rsidR="009025C9" w:rsidRPr="001A3BED" w:rsidRDefault="009025C9" w:rsidP="00206461">
            <w:pPr>
              <w:rPr>
                <w:rFonts w:ascii="Calibri" w:hAnsi="Calibri" w:cs="Calibri"/>
                <w:b w:val="0"/>
                <w:sz w:val="22"/>
              </w:rPr>
            </w:pPr>
            <w:r>
              <w:rPr>
                <w:rFonts w:ascii="Calibri" w:hAnsi="Calibri" w:cs="Calibri"/>
                <w:b w:val="0"/>
                <w:sz w:val="22"/>
              </w:rPr>
              <w:t>A B C D</w:t>
            </w:r>
          </w:p>
        </w:tc>
        <w:tc>
          <w:tcPr>
            <w:tcW w:w="2029" w:type="dxa"/>
          </w:tcPr>
          <w:p w14:paraId="629E8D7B" w14:textId="77777777" w:rsidR="009025C9" w:rsidRDefault="009025C9" w:rsidP="00206461">
            <w:pPr>
              <w:rPr>
                <w:rFonts w:ascii="Calibri" w:hAnsi="Calibri" w:cs="Calibri"/>
                <w:b w:val="0"/>
                <w:sz w:val="22"/>
              </w:rPr>
            </w:pPr>
            <w:r w:rsidRPr="001A3BED">
              <w:rPr>
                <w:rFonts w:ascii="Calibri" w:hAnsi="Calibri" w:cs="Calibri"/>
                <w:b w:val="0"/>
                <w:sz w:val="22"/>
              </w:rPr>
              <w:t xml:space="preserve">Church </w:t>
            </w:r>
            <w:r w:rsidR="00463E50">
              <w:rPr>
                <w:rFonts w:ascii="Calibri" w:hAnsi="Calibri" w:cs="Calibri"/>
                <w:b w:val="0"/>
                <w:sz w:val="22"/>
              </w:rPr>
              <w:t>W</w:t>
            </w:r>
            <w:r w:rsidRPr="001A3BED">
              <w:rPr>
                <w:rFonts w:ascii="Calibri" w:hAnsi="Calibri" w:cs="Calibri"/>
                <w:b w:val="0"/>
                <w:sz w:val="22"/>
              </w:rPr>
              <w:t>ardens</w:t>
            </w:r>
          </w:p>
          <w:p w14:paraId="77A68B56" w14:textId="77777777" w:rsidR="00463E50" w:rsidRDefault="00463E50" w:rsidP="00206461">
            <w:pPr>
              <w:rPr>
                <w:rFonts w:ascii="Calibri" w:hAnsi="Calibri" w:cs="Calibri"/>
                <w:b w:val="0"/>
                <w:sz w:val="22"/>
              </w:rPr>
            </w:pPr>
            <w:r>
              <w:rPr>
                <w:rFonts w:ascii="Calibri" w:hAnsi="Calibri" w:cs="Calibri"/>
                <w:b w:val="0"/>
                <w:sz w:val="22"/>
              </w:rPr>
              <w:t>Church Stewards</w:t>
            </w:r>
          </w:p>
          <w:p w14:paraId="4B3C5269" w14:textId="77777777" w:rsidR="00463E50" w:rsidRPr="001A3BED" w:rsidRDefault="00463E50" w:rsidP="00206461">
            <w:pPr>
              <w:rPr>
                <w:rFonts w:ascii="Calibri" w:hAnsi="Calibri" w:cs="Calibri"/>
                <w:b w:val="0"/>
                <w:sz w:val="22"/>
              </w:rPr>
            </w:pPr>
            <w:r>
              <w:rPr>
                <w:rFonts w:ascii="Calibri" w:hAnsi="Calibri" w:cs="Calibri"/>
                <w:b w:val="0"/>
                <w:sz w:val="22"/>
              </w:rPr>
              <w:t>Circuit Steward</w:t>
            </w:r>
          </w:p>
        </w:tc>
        <w:tc>
          <w:tcPr>
            <w:tcW w:w="3808" w:type="dxa"/>
          </w:tcPr>
          <w:p w14:paraId="64325CD6" w14:textId="77777777" w:rsidR="009025C9" w:rsidRPr="001A3BED" w:rsidRDefault="009025C9" w:rsidP="00206461">
            <w:pPr>
              <w:rPr>
                <w:rFonts w:ascii="Calibri" w:hAnsi="Calibri" w:cs="Calibri"/>
                <w:b w:val="0"/>
                <w:sz w:val="22"/>
              </w:rPr>
            </w:pPr>
            <w:r w:rsidRPr="001A3BED">
              <w:rPr>
                <w:rFonts w:ascii="Calibri" w:hAnsi="Calibri" w:cs="Calibri"/>
                <w:b w:val="0"/>
                <w:sz w:val="22"/>
              </w:rPr>
              <w:t>Ability to contact congregation members</w:t>
            </w:r>
          </w:p>
        </w:tc>
      </w:tr>
      <w:tr w:rsidR="009025C9" w14:paraId="628BF192" w14:textId="77777777" w:rsidTr="00206461">
        <w:tc>
          <w:tcPr>
            <w:tcW w:w="2268" w:type="dxa"/>
            <w:vMerge/>
          </w:tcPr>
          <w:p w14:paraId="23B59654" w14:textId="77777777" w:rsidR="009025C9" w:rsidRPr="00BB60A6" w:rsidRDefault="009025C9" w:rsidP="00206461">
            <w:pPr>
              <w:rPr>
                <w:rFonts w:ascii="Calibri" w:hAnsi="Calibri" w:cs="Calibri"/>
                <w:b w:val="0"/>
                <w:sz w:val="22"/>
              </w:rPr>
            </w:pPr>
          </w:p>
        </w:tc>
        <w:tc>
          <w:tcPr>
            <w:tcW w:w="1183" w:type="dxa"/>
          </w:tcPr>
          <w:p w14:paraId="0854D316" w14:textId="77777777" w:rsidR="009025C9" w:rsidRPr="001A3BED" w:rsidRDefault="009025C9" w:rsidP="00206461">
            <w:pPr>
              <w:rPr>
                <w:rFonts w:ascii="Calibri" w:hAnsi="Calibri" w:cs="Calibri"/>
                <w:b w:val="0"/>
                <w:sz w:val="22"/>
              </w:rPr>
            </w:pPr>
            <w:r>
              <w:rPr>
                <w:rFonts w:ascii="Calibri" w:hAnsi="Calibri" w:cs="Calibri"/>
                <w:b w:val="0"/>
                <w:sz w:val="22"/>
              </w:rPr>
              <w:t>A B C D</w:t>
            </w:r>
          </w:p>
        </w:tc>
        <w:tc>
          <w:tcPr>
            <w:tcW w:w="2029" w:type="dxa"/>
          </w:tcPr>
          <w:p w14:paraId="393299CE" w14:textId="77777777" w:rsidR="009025C9" w:rsidRPr="001A3BED" w:rsidRDefault="009025C9" w:rsidP="00206461">
            <w:pPr>
              <w:rPr>
                <w:rFonts w:ascii="Calibri" w:hAnsi="Calibri" w:cs="Calibri"/>
                <w:b w:val="0"/>
                <w:sz w:val="22"/>
              </w:rPr>
            </w:pPr>
            <w:r w:rsidRPr="001A3BED">
              <w:rPr>
                <w:rFonts w:ascii="Calibri" w:hAnsi="Calibri" w:cs="Calibri"/>
                <w:b w:val="0"/>
                <w:sz w:val="22"/>
              </w:rPr>
              <w:t>Pastoral Assistant</w:t>
            </w:r>
          </w:p>
        </w:tc>
        <w:tc>
          <w:tcPr>
            <w:tcW w:w="3808" w:type="dxa"/>
          </w:tcPr>
          <w:p w14:paraId="6543511F" w14:textId="77777777" w:rsidR="009025C9" w:rsidRPr="001A3BED" w:rsidRDefault="009025C9" w:rsidP="00206461">
            <w:pPr>
              <w:rPr>
                <w:rFonts w:ascii="Calibri" w:hAnsi="Calibri" w:cs="Calibri"/>
                <w:b w:val="0"/>
                <w:sz w:val="22"/>
              </w:rPr>
            </w:pPr>
            <w:r w:rsidRPr="001A3BED">
              <w:rPr>
                <w:rFonts w:ascii="Calibri" w:hAnsi="Calibri" w:cs="Calibri"/>
                <w:b w:val="0"/>
                <w:sz w:val="22"/>
              </w:rPr>
              <w:t>Ability to contact congregation members</w:t>
            </w:r>
          </w:p>
        </w:tc>
      </w:tr>
      <w:tr w:rsidR="009025C9" w14:paraId="131DB540" w14:textId="77777777" w:rsidTr="00206461">
        <w:tc>
          <w:tcPr>
            <w:tcW w:w="2268" w:type="dxa"/>
            <w:vMerge/>
          </w:tcPr>
          <w:p w14:paraId="2DBF49AE" w14:textId="77777777" w:rsidR="009025C9" w:rsidRPr="00BB60A6" w:rsidRDefault="009025C9" w:rsidP="00206461">
            <w:pPr>
              <w:rPr>
                <w:rFonts w:ascii="Calibri" w:hAnsi="Calibri" w:cs="Calibri"/>
                <w:b w:val="0"/>
                <w:sz w:val="22"/>
              </w:rPr>
            </w:pPr>
          </w:p>
        </w:tc>
        <w:tc>
          <w:tcPr>
            <w:tcW w:w="1183" w:type="dxa"/>
          </w:tcPr>
          <w:p w14:paraId="1E7A514F" w14:textId="77777777" w:rsidR="009025C9" w:rsidRPr="00AA259B" w:rsidRDefault="009025C9" w:rsidP="00206461">
            <w:pPr>
              <w:rPr>
                <w:rFonts w:ascii="Calibri" w:hAnsi="Calibri" w:cs="Calibri"/>
                <w:b w:val="0"/>
                <w:sz w:val="22"/>
              </w:rPr>
            </w:pPr>
            <w:r>
              <w:rPr>
                <w:rFonts w:ascii="Calibri" w:hAnsi="Calibri" w:cs="Calibri"/>
                <w:b w:val="0"/>
                <w:sz w:val="22"/>
              </w:rPr>
              <w:t>A B C D</w:t>
            </w:r>
          </w:p>
        </w:tc>
        <w:tc>
          <w:tcPr>
            <w:tcW w:w="2029" w:type="dxa"/>
          </w:tcPr>
          <w:p w14:paraId="558E06E9" w14:textId="77777777" w:rsidR="009025C9" w:rsidRPr="00AA259B" w:rsidRDefault="009025C9" w:rsidP="00206461">
            <w:pPr>
              <w:rPr>
                <w:rFonts w:ascii="Calibri" w:hAnsi="Calibri" w:cs="Calibri"/>
                <w:b w:val="0"/>
                <w:sz w:val="22"/>
              </w:rPr>
            </w:pPr>
            <w:r>
              <w:rPr>
                <w:rFonts w:ascii="Calibri" w:hAnsi="Calibri" w:cs="Calibri"/>
                <w:b w:val="0"/>
                <w:sz w:val="22"/>
              </w:rPr>
              <w:t>Electoral Roll Officer</w:t>
            </w:r>
          </w:p>
        </w:tc>
        <w:tc>
          <w:tcPr>
            <w:tcW w:w="3808" w:type="dxa"/>
          </w:tcPr>
          <w:p w14:paraId="44ABEFDC" w14:textId="77777777" w:rsidR="009025C9" w:rsidRPr="00AA259B" w:rsidRDefault="009025C9" w:rsidP="00206461">
            <w:pPr>
              <w:rPr>
                <w:rFonts w:ascii="Calibri" w:hAnsi="Calibri" w:cs="Calibri"/>
                <w:b w:val="0"/>
                <w:sz w:val="22"/>
              </w:rPr>
            </w:pPr>
            <w:r>
              <w:rPr>
                <w:rFonts w:ascii="Calibri" w:hAnsi="Calibri" w:cs="Calibri"/>
                <w:b w:val="0"/>
                <w:sz w:val="22"/>
              </w:rPr>
              <w:t>Statutory requirement</w:t>
            </w:r>
          </w:p>
        </w:tc>
      </w:tr>
      <w:tr w:rsidR="009025C9" w14:paraId="7A7E9AD6" w14:textId="77777777" w:rsidTr="00206461">
        <w:tc>
          <w:tcPr>
            <w:tcW w:w="2268" w:type="dxa"/>
            <w:vMerge/>
          </w:tcPr>
          <w:p w14:paraId="75BF020F" w14:textId="77777777" w:rsidR="009025C9" w:rsidRPr="00BB60A6" w:rsidRDefault="009025C9" w:rsidP="00206461">
            <w:pPr>
              <w:rPr>
                <w:rFonts w:ascii="Calibri" w:hAnsi="Calibri" w:cs="Calibri"/>
                <w:b w:val="0"/>
                <w:sz w:val="22"/>
              </w:rPr>
            </w:pPr>
          </w:p>
        </w:tc>
        <w:tc>
          <w:tcPr>
            <w:tcW w:w="1183" w:type="dxa"/>
          </w:tcPr>
          <w:p w14:paraId="3BBEE0ED" w14:textId="77777777" w:rsidR="009025C9" w:rsidRPr="001A3BED" w:rsidRDefault="009025C9" w:rsidP="00206461">
            <w:pPr>
              <w:rPr>
                <w:rFonts w:ascii="Calibri" w:hAnsi="Calibri" w:cs="Calibri"/>
                <w:b w:val="0"/>
                <w:sz w:val="22"/>
              </w:rPr>
            </w:pPr>
            <w:r>
              <w:rPr>
                <w:rFonts w:ascii="Calibri" w:hAnsi="Calibri" w:cs="Calibri"/>
                <w:b w:val="0"/>
                <w:sz w:val="22"/>
              </w:rPr>
              <w:t>A B C D</w:t>
            </w:r>
          </w:p>
        </w:tc>
        <w:tc>
          <w:tcPr>
            <w:tcW w:w="2029" w:type="dxa"/>
          </w:tcPr>
          <w:p w14:paraId="24C7B818" w14:textId="77777777" w:rsidR="009025C9" w:rsidRPr="001A3BED" w:rsidRDefault="009025C9" w:rsidP="00206461">
            <w:pPr>
              <w:rPr>
                <w:rFonts w:ascii="Calibri" w:hAnsi="Calibri" w:cs="Calibri"/>
                <w:b w:val="0"/>
                <w:sz w:val="22"/>
              </w:rPr>
            </w:pPr>
            <w:r w:rsidRPr="001A3BED">
              <w:rPr>
                <w:rFonts w:ascii="Calibri" w:hAnsi="Calibri" w:cs="Calibri"/>
                <w:b w:val="0"/>
                <w:sz w:val="22"/>
              </w:rPr>
              <w:t>C</w:t>
            </w:r>
            <w:r w:rsidR="00463E50">
              <w:rPr>
                <w:rFonts w:ascii="Calibri" w:hAnsi="Calibri" w:cs="Calibri"/>
                <w:b w:val="0"/>
                <w:sz w:val="22"/>
              </w:rPr>
              <w:t xml:space="preserve">hurch </w:t>
            </w:r>
            <w:r w:rsidRPr="001A3BED">
              <w:rPr>
                <w:rFonts w:ascii="Calibri" w:hAnsi="Calibri" w:cs="Calibri"/>
                <w:b w:val="0"/>
                <w:sz w:val="22"/>
              </w:rPr>
              <w:t>C</w:t>
            </w:r>
            <w:r w:rsidR="00463E50">
              <w:rPr>
                <w:rFonts w:ascii="Calibri" w:hAnsi="Calibri" w:cs="Calibri"/>
                <w:b w:val="0"/>
                <w:sz w:val="22"/>
              </w:rPr>
              <w:t>ouncil</w:t>
            </w:r>
            <w:r w:rsidRPr="001A3BED">
              <w:rPr>
                <w:rFonts w:ascii="Calibri" w:hAnsi="Calibri" w:cs="Calibri"/>
                <w:b w:val="0"/>
                <w:sz w:val="22"/>
              </w:rPr>
              <w:t xml:space="preserve"> Secretary</w:t>
            </w:r>
          </w:p>
        </w:tc>
        <w:tc>
          <w:tcPr>
            <w:tcW w:w="3808" w:type="dxa"/>
          </w:tcPr>
          <w:p w14:paraId="1CEE3BF3" w14:textId="77777777" w:rsidR="009025C9" w:rsidRPr="001A3BED" w:rsidRDefault="009025C9" w:rsidP="00206461">
            <w:pPr>
              <w:rPr>
                <w:rFonts w:ascii="Calibri" w:hAnsi="Calibri" w:cs="Calibri"/>
                <w:b w:val="0"/>
                <w:sz w:val="22"/>
              </w:rPr>
            </w:pPr>
            <w:r w:rsidRPr="001A3BED">
              <w:rPr>
                <w:rFonts w:ascii="Calibri" w:hAnsi="Calibri" w:cs="Calibri"/>
                <w:b w:val="0"/>
                <w:sz w:val="22"/>
              </w:rPr>
              <w:t>Ability to contact congregation members on behalf of the PCC or clergy</w:t>
            </w:r>
          </w:p>
        </w:tc>
      </w:tr>
      <w:tr w:rsidR="00266BA9" w14:paraId="11C1C280" w14:textId="77777777" w:rsidTr="00206461">
        <w:tc>
          <w:tcPr>
            <w:tcW w:w="2268" w:type="dxa"/>
          </w:tcPr>
          <w:p w14:paraId="66070178" w14:textId="77777777" w:rsidR="00266BA9" w:rsidRPr="00BB60A6" w:rsidRDefault="00266BA9" w:rsidP="00266BA9">
            <w:pPr>
              <w:rPr>
                <w:rFonts w:ascii="Calibri" w:hAnsi="Calibri" w:cs="Calibri"/>
                <w:b w:val="0"/>
                <w:sz w:val="22"/>
              </w:rPr>
            </w:pPr>
            <w:r w:rsidRPr="00BB60A6">
              <w:rPr>
                <w:rFonts w:ascii="Calibri" w:hAnsi="Calibri" w:cs="Calibri"/>
                <w:b w:val="0"/>
                <w:sz w:val="22"/>
              </w:rPr>
              <w:t xml:space="preserve">Employee details </w:t>
            </w:r>
          </w:p>
        </w:tc>
        <w:tc>
          <w:tcPr>
            <w:tcW w:w="1183" w:type="dxa"/>
          </w:tcPr>
          <w:p w14:paraId="35D05101" w14:textId="77777777" w:rsidR="00266BA9" w:rsidRPr="001A3BED" w:rsidRDefault="00266BA9" w:rsidP="00266BA9">
            <w:pPr>
              <w:rPr>
                <w:rFonts w:ascii="Calibri" w:hAnsi="Calibri" w:cs="Calibri"/>
                <w:b w:val="0"/>
                <w:sz w:val="22"/>
              </w:rPr>
            </w:pPr>
            <w:r>
              <w:rPr>
                <w:rFonts w:ascii="Calibri" w:hAnsi="Calibri" w:cs="Calibri"/>
                <w:b w:val="0"/>
                <w:sz w:val="22"/>
              </w:rPr>
              <w:t>A B C D</w:t>
            </w:r>
            <w:r w:rsidR="00400DCA">
              <w:rPr>
                <w:rFonts w:ascii="Calibri" w:hAnsi="Calibri" w:cs="Calibri"/>
                <w:b w:val="0"/>
                <w:sz w:val="22"/>
              </w:rPr>
              <w:t xml:space="preserve"> M</w:t>
            </w:r>
          </w:p>
        </w:tc>
        <w:tc>
          <w:tcPr>
            <w:tcW w:w="2029" w:type="dxa"/>
          </w:tcPr>
          <w:p w14:paraId="13C0693C" w14:textId="77777777" w:rsidR="00266BA9" w:rsidRPr="001A3BED" w:rsidRDefault="00266BA9" w:rsidP="00266BA9">
            <w:pPr>
              <w:rPr>
                <w:rFonts w:ascii="Calibri" w:hAnsi="Calibri" w:cs="Calibri"/>
                <w:b w:val="0"/>
                <w:sz w:val="22"/>
              </w:rPr>
            </w:pPr>
            <w:r w:rsidRPr="001A3BED">
              <w:rPr>
                <w:rFonts w:ascii="Calibri" w:hAnsi="Calibri" w:cs="Calibri"/>
                <w:b w:val="0"/>
                <w:sz w:val="22"/>
              </w:rPr>
              <w:t>Safeguarding</w:t>
            </w:r>
            <w:r w:rsidR="00463E50">
              <w:rPr>
                <w:rFonts w:ascii="Calibri" w:hAnsi="Calibri" w:cs="Calibri"/>
                <w:b w:val="0"/>
                <w:sz w:val="22"/>
              </w:rPr>
              <w:t xml:space="preserve"> Lead Recruiter</w:t>
            </w:r>
          </w:p>
        </w:tc>
        <w:tc>
          <w:tcPr>
            <w:tcW w:w="3808" w:type="dxa"/>
          </w:tcPr>
          <w:p w14:paraId="5791DC6A" w14:textId="77777777" w:rsidR="00266BA9" w:rsidRPr="001A3BED" w:rsidRDefault="00266BA9" w:rsidP="00266BA9">
            <w:pPr>
              <w:rPr>
                <w:rFonts w:ascii="Calibri" w:hAnsi="Calibri" w:cs="Calibri"/>
                <w:b w:val="0"/>
                <w:sz w:val="22"/>
              </w:rPr>
            </w:pPr>
            <w:r w:rsidRPr="001A3BED">
              <w:rPr>
                <w:rFonts w:ascii="Calibri" w:hAnsi="Calibri" w:cs="Calibri"/>
                <w:b w:val="0"/>
                <w:sz w:val="22"/>
              </w:rPr>
              <w:t>For DBS purposes</w:t>
            </w:r>
          </w:p>
        </w:tc>
      </w:tr>
      <w:tr w:rsidR="00266BA9" w14:paraId="3E30419E" w14:textId="77777777" w:rsidTr="00206461">
        <w:tc>
          <w:tcPr>
            <w:tcW w:w="2268" w:type="dxa"/>
          </w:tcPr>
          <w:p w14:paraId="514F62DE" w14:textId="77777777" w:rsidR="00266BA9" w:rsidRPr="00BB60A6" w:rsidRDefault="00266BA9" w:rsidP="00266BA9">
            <w:pPr>
              <w:rPr>
                <w:rFonts w:ascii="Calibri" w:hAnsi="Calibri" w:cs="Calibri"/>
                <w:b w:val="0"/>
                <w:sz w:val="22"/>
              </w:rPr>
            </w:pPr>
          </w:p>
        </w:tc>
        <w:tc>
          <w:tcPr>
            <w:tcW w:w="1183" w:type="dxa"/>
          </w:tcPr>
          <w:p w14:paraId="6D90CB97" w14:textId="77777777" w:rsidR="00266BA9" w:rsidRDefault="00266BA9" w:rsidP="00266BA9">
            <w:pPr>
              <w:jc w:val="both"/>
              <w:rPr>
                <w:rFonts w:ascii="Calibri" w:hAnsi="Calibri" w:cs="Calibri"/>
                <w:b w:val="0"/>
                <w:sz w:val="22"/>
              </w:rPr>
            </w:pPr>
            <w:r>
              <w:rPr>
                <w:rFonts w:ascii="Calibri" w:hAnsi="Calibri" w:cs="Calibri"/>
                <w:b w:val="0"/>
                <w:sz w:val="22"/>
              </w:rPr>
              <w:t xml:space="preserve">A B C D E </w:t>
            </w:r>
            <w:r>
              <w:rPr>
                <w:rFonts w:ascii="Calibri" w:hAnsi="Calibri" w:cs="Calibri"/>
                <w:b w:val="0"/>
                <w:sz w:val="22"/>
              </w:rPr>
              <w:lastRenderedPageBreak/>
              <w:t>H</w:t>
            </w:r>
            <w:r w:rsidR="00463E50">
              <w:rPr>
                <w:rFonts w:ascii="Calibri" w:hAnsi="Calibri" w:cs="Calibri"/>
                <w:b w:val="0"/>
                <w:sz w:val="22"/>
              </w:rPr>
              <w:t xml:space="preserve"> J</w:t>
            </w:r>
          </w:p>
        </w:tc>
        <w:tc>
          <w:tcPr>
            <w:tcW w:w="2029" w:type="dxa"/>
          </w:tcPr>
          <w:p w14:paraId="66DF641A" w14:textId="77777777" w:rsidR="00266BA9" w:rsidRPr="001A3BED" w:rsidRDefault="00266BA9" w:rsidP="00266BA9">
            <w:pPr>
              <w:jc w:val="both"/>
              <w:rPr>
                <w:rFonts w:ascii="Calibri" w:hAnsi="Calibri" w:cs="Calibri"/>
                <w:b w:val="0"/>
                <w:sz w:val="22"/>
              </w:rPr>
            </w:pPr>
            <w:r>
              <w:rPr>
                <w:rFonts w:ascii="Calibri" w:hAnsi="Calibri" w:cs="Calibri"/>
                <w:b w:val="0"/>
                <w:sz w:val="22"/>
              </w:rPr>
              <w:lastRenderedPageBreak/>
              <w:t>C</w:t>
            </w:r>
            <w:r w:rsidR="00463E50">
              <w:rPr>
                <w:rFonts w:ascii="Calibri" w:hAnsi="Calibri" w:cs="Calibri"/>
                <w:b w:val="0"/>
                <w:sz w:val="22"/>
              </w:rPr>
              <w:t>hurch Council</w:t>
            </w:r>
            <w:r>
              <w:rPr>
                <w:rFonts w:ascii="Calibri" w:hAnsi="Calibri" w:cs="Calibri"/>
                <w:b w:val="0"/>
                <w:sz w:val="22"/>
              </w:rPr>
              <w:t xml:space="preserve"> </w:t>
            </w:r>
            <w:r>
              <w:rPr>
                <w:rFonts w:ascii="Calibri" w:hAnsi="Calibri" w:cs="Calibri"/>
                <w:b w:val="0"/>
                <w:sz w:val="22"/>
              </w:rPr>
              <w:lastRenderedPageBreak/>
              <w:t>Treasurer</w:t>
            </w:r>
          </w:p>
        </w:tc>
        <w:tc>
          <w:tcPr>
            <w:tcW w:w="3808" w:type="dxa"/>
          </w:tcPr>
          <w:p w14:paraId="23102A37" w14:textId="5DF4E158" w:rsidR="00266BA9" w:rsidRPr="001A3BED" w:rsidRDefault="00266BA9" w:rsidP="00266BA9">
            <w:pPr>
              <w:rPr>
                <w:rFonts w:ascii="Calibri" w:hAnsi="Calibri" w:cs="Calibri"/>
                <w:b w:val="0"/>
                <w:sz w:val="22"/>
              </w:rPr>
            </w:pPr>
            <w:r>
              <w:rPr>
                <w:rFonts w:ascii="Calibri" w:hAnsi="Calibri" w:cs="Calibri"/>
                <w:b w:val="0"/>
                <w:sz w:val="22"/>
              </w:rPr>
              <w:lastRenderedPageBreak/>
              <w:t xml:space="preserve">Payment of </w:t>
            </w:r>
            <w:r w:rsidR="00291BDA">
              <w:rPr>
                <w:rFonts w:ascii="Calibri" w:hAnsi="Calibri" w:cs="Calibri"/>
                <w:b w:val="0"/>
                <w:sz w:val="22"/>
              </w:rPr>
              <w:t>legitimate expenses</w:t>
            </w:r>
          </w:p>
        </w:tc>
      </w:tr>
      <w:tr w:rsidR="002A7B07" w14:paraId="1E580762" w14:textId="77777777" w:rsidTr="00206461">
        <w:tc>
          <w:tcPr>
            <w:tcW w:w="2268" w:type="dxa"/>
          </w:tcPr>
          <w:p w14:paraId="23E70EA5" w14:textId="2F10F37B" w:rsidR="002A7B07" w:rsidRPr="00BB60A6" w:rsidRDefault="002A7B07" w:rsidP="00266BA9">
            <w:pPr>
              <w:rPr>
                <w:rFonts w:ascii="Calibri" w:hAnsi="Calibri" w:cs="Calibri"/>
                <w:b w:val="0"/>
                <w:sz w:val="22"/>
              </w:rPr>
            </w:pPr>
            <w:r>
              <w:rPr>
                <w:rFonts w:ascii="Calibri" w:hAnsi="Calibri" w:cs="Calibri"/>
                <w:b w:val="0"/>
                <w:sz w:val="22"/>
              </w:rPr>
              <w:t>Details of those giving under the Parish Giving Scheme</w:t>
            </w:r>
          </w:p>
        </w:tc>
        <w:tc>
          <w:tcPr>
            <w:tcW w:w="1183" w:type="dxa"/>
          </w:tcPr>
          <w:p w14:paraId="7229A7FB" w14:textId="1B877E05" w:rsidR="002A7B07" w:rsidRPr="002A7B07" w:rsidRDefault="002A7B07" w:rsidP="00266BA9">
            <w:pPr>
              <w:jc w:val="both"/>
              <w:rPr>
                <w:rFonts w:ascii="Calibri" w:hAnsi="Calibri" w:cs="Calibri"/>
                <w:b w:val="0"/>
                <w:bCs/>
                <w:sz w:val="22"/>
              </w:rPr>
            </w:pPr>
            <w:r>
              <w:rPr>
                <w:rFonts w:ascii="Calibri" w:hAnsi="Calibri" w:cs="Calibri"/>
                <w:b w:val="0"/>
                <w:bCs/>
                <w:sz w:val="22"/>
              </w:rPr>
              <w:t>A B C D E F</w:t>
            </w:r>
          </w:p>
        </w:tc>
        <w:tc>
          <w:tcPr>
            <w:tcW w:w="2029" w:type="dxa"/>
          </w:tcPr>
          <w:p w14:paraId="3CBBCE18" w14:textId="77777777" w:rsidR="002A7B07" w:rsidRDefault="000D4B1D" w:rsidP="00266BA9">
            <w:pPr>
              <w:jc w:val="both"/>
              <w:rPr>
                <w:rFonts w:ascii="Calibri" w:hAnsi="Calibri" w:cs="Calibri"/>
                <w:b w:val="0"/>
                <w:bCs/>
                <w:sz w:val="22"/>
              </w:rPr>
            </w:pPr>
            <w:r>
              <w:rPr>
                <w:rFonts w:ascii="Calibri" w:hAnsi="Calibri" w:cs="Calibri"/>
                <w:b w:val="0"/>
                <w:bCs/>
                <w:sz w:val="22"/>
              </w:rPr>
              <w:t>Church Council</w:t>
            </w:r>
          </w:p>
          <w:p w14:paraId="431E326F" w14:textId="72FA0E4C" w:rsidR="000D4B1D" w:rsidRPr="002A7B07" w:rsidRDefault="000D4B1D" w:rsidP="00266BA9">
            <w:pPr>
              <w:jc w:val="both"/>
              <w:rPr>
                <w:rFonts w:ascii="Calibri" w:hAnsi="Calibri" w:cs="Calibri"/>
                <w:b w:val="0"/>
                <w:bCs/>
                <w:sz w:val="22"/>
              </w:rPr>
            </w:pPr>
            <w:r>
              <w:rPr>
                <w:rFonts w:ascii="Calibri" w:hAnsi="Calibri" w:cs="Calibri"/>
                <w:b w:val="0"/>
                <w:bCs/>
                <w:sz w:val="22"/>
              </w:rPr>
              <w:t>Treasurer</w:t>
            </w:r>
          </w:p>
        </w:tc>
        <w:tc>
          <w:tcPr>
            <w:tcW w:w="3808" w:type="dxa"/>
          </w:tcPr>
          <w:p w14:paraId="788195AD" w14:textId="3400011D" w:rsidR="002A7B07" w:rsidRPr="000D4B1D" w:rsidRDefault="000D4B1D" w:rsidP="00266BA9">
            <w:pPr>
              <w:rPr>
                <w:rFonts w:ascii="Calibri" w:hAnsi="Calibri" w:cs="Calibri"/>
                <w:b w:val="0"/>
                <w:bCs/>
                <w:sz w:val="22"/>
              </w:rPr>
            </w:pPr>
            <w:r>
              <w:rPr>
                <w:rFonts w:ascii="Calibri" w:hAnsi="Calibri" w:cs="Calibri"/>
                <w:b w:val="0"/>
                <w:bCs/>
                <w:sz w:val="22"/>
              </w:rPr>
              <w:t>To ensure gift aid is received</w:t>
            </w:r>
          </w:p>
        </w:tc>
      </w:tr>
      <w:tr w:rsidR="00266BA9" w14:paraId="77CAE9A3" w14:textId="77777777" w:rsidTr="00206461">
        <w:tc>
          <w:tcPr>
            <w:tcW w:w="2268" w:type="dxa"/>
          </w:tcPr>
          <w:p w14:paraId="5C5228BB" w14:textId="77777777" w:rsidR="00266BA9" w:rsidRPr="00BB60A6" w:rsidRDefault="00266BA9" w:rsidP="00266BA9">
            <w:pPr>
              <w:rPr>
                <w:rFonts w:ascii="Calibri" w:hAnsi="Calibri" w:cs="Calibri"/>
                <w:b w:val="0"/>
                <w:sz w:val="22"/>
              </w:rPr>
            </w:pPr>
            <w:r w:rsidRPr="00BB60A6">
              <w:rPr>
                <w:rFonts w:ascii="Calibri" w:hAnsi="Calibri" w:cs="Calibri"/>
                <w:b w:val="0"/>
                <w:sz w:val="22"/>
              </w:rPr>
              <w:t xml:space="preserve">Details of those </w:t>
            </w:r>
            <w:r>
              <w:rPr>
                <w:rFonts w:ascii="Calibri" w:hAnsi="Calibri" w:cs="Calibri"/>
                <w:b w:val="0"/>
                <w:sz w:val="22"/>
              </w:rPr>
              <w:t xml:space="preserve">giving via  standing order </w:t>
            </w:r>
          </w:p>
        </w:tc>
        <w:tc>
          <w:tcPr>
            <w:tcW w:w="1183" w:type="dxa"/>
          </w:tcPr>
          <w:p w14:paraId="56F18212" w14:textId="77777777" w:rsidR="00266BA9" w:rsidRPr="001A3BED" w:rsidRDefault="00266BA9" w:rsidP="00266BA9">
            <w:pPr>
              <w:rPr>
                <w:rFonts w:ascii="Calibri" w:hAnsi="Calibri" w:cs="Calibri"/>
                <w:b w:val="0"/>
                <w:sz w:val="22"/>
              </w:rPr>
            </w:pPr>
            <w:r>
              <w:rPr>
                <w:rFonts w:ascii="Calibri" w:hAnsi="Calibri" w:cs="Calibri"/>
                <w:b w:val="0"/>
                <w:sz w:val="22"/>
              </w:rPr>
              <w:t xml:space="preserve">A B C D </w:t>
            </w:r>
            <w:r w:rsidR="00463E50">
              <w:rPr>
                <w:rFonts w:ascii="Calibri" w:hAnsi="Calibri" w:cs="Calibri"/>
                <w:b w:val="0"/>
                <w:sz w:val="22"/>
              </w:rPr>
              <w:t xml:space="preserve">E </w:t>
            </w:r>
            <w:r>
              <w:rPr>
                <w:rFonts w:ascii="Calibri" w:hAnsi="Calibri" w:cs="Calibri"/>
                <w:b w:val="0"/>
                <w:sz w:val="22"/>
              </w:rPr>
              <w:t>F</w:t>
            </w:r>
          </w:p>
        </w:tc>
        <w:tc>
          <w:tcPr>
            <w:tcW w:w="2029" w:type="dxa"/>
          </w:tcPr>
          <w:p w14:paraId="0A17DB36" w14:textId="77777777" w:rsidR="00266BA9" w:rsidRPr="001A3BED" w:rsidRDefault="00266BA9" w:rsidP="00266BA9">
            <w:pPr>
              <w:rPr>
                <w:rFonts w:ascii="Calibri" w:hAnsi="Calibri" w:cs="Calibri"/>
                <w:b w:val="0"/>
                <w:sz w:val="22"/>
              </w:rPr>
            </w:pPr>
            <w:r>
              <w:rPr>
                <w:rFonts w:ascii="Calibri" w:hAnsi="Calibri" w:cs="Calibri"/>
                <w:b w:val="0"/>
                <w:sz w:val="22"/>
              </w:rPr>
              <w:t>C</w:t>
            </w:r>
            <w:r w:rsidR="00463E50">
              <w:rPr>
                <w:rFonts w:ascii="Calibri" w:hAnsi="Calibri" w:cs="Calibri"/>
                <w:b w:val="0"/>
                <w:sz w:val="22"/>
              </w:rPr>
              <w:t xml:space="preserve">hurch </w:t>
            </w:r>
            <w:r>
              <w:rPr>
                <w:rFonts w:ascii="Calibri" w:hAnsi="Calibri" w:cs="Calibri"/>
                <w:b w:val="0"/>
                <w:sz w:val="22"/>
              </w:rPr>
              <w:t>C</w:t>
            </w:r>
            <w:r w:rsidR="00463E50">
              <w:rPr>
                <w:rFonts w:ascii="Calibri" w:hAnsi="Calibri" w:cs="Calibri"/>
                <w:b w:val="0"/>
                <w:sz w:val="22"/>
              </w:rPr>
              <w:t>ouncil</w:t>
            </w:r>
            <w:r w:rsidRPr="001A3BED">
              <w:rPr>
                <w:rFonts w:ascii="Calibri" w:hAnsi="Calibri" w:cs="Calibri"/>
                <w:b w:val="0"/>
                <w:sz w:val="22"/>
              </w:rPr>
              <w:t xml:space="preserve"> Treasurer</w:t>
            </w:r>
          </w:p>
        </w:tc>
        <w:tc>
          <w:tcPr>
            <w:tcW w:w="3808" w:type="dxa"/>
          </w:tcPr>
          <w:p w14:paraId="504164F5" w14:textId="77777777" w:rsidR="00266BA9" w:rsidRPr="001A3BED" w:rsidRDefault="00266BA9" w:rsidP="00266BA9">
            <w:pPr>
              <w:rPr>
                <w:rFonts w:ascii="Calibri" w:hAnsi="Calibri" w:cs="Calibri"/>
                <w:b w:val="0"/>
                <w:sz w:val="22"/>
              </w:rPr>
            </w:pPr>
            <w:r w:rsidRPr="001A3BED">
              <w:rPr>
                <w:rFonts w:ascii="Calibri" w:hAnsi="Calibri" w:cs="Calibri"/>
                <w:b w:val="0"/>
                <w:sz w:val="22"/>
              </w:rPr>
              <w:t>To claim gift aid on donations</w:t>
            </w:r>
          </w:p>
        </w:tc>
      </w:tr>
      <w:tr w:rsidR="00266BA9" w14:paraId="4739CB64" w14:textId="77777777" w:rsidTr="00206461">
        <w:tc>
          <w:tcPr>
            <w:tcW w:w="2268" w:type="dxa"/>
          </w:tcPr>
          <w:p w14:paraId="3E71FBDD" w14:textId="77777777" w:rsidR="00266BA9" w:rsidRPr="00BB60A6" w:rsidRDefault="00266BA9" w:rsidP="00266BA9">
            <w:pPr>
              <w:rPr>
                <w:rFonts w:ascii="Calibri" w:hAnsi="Calibri" w:cs="Calibri"/>
                <w:b w:val="0"/>
                <w:sz w:val="22"/>
              </w:rPr>
            </w:pPr>
            <w:r w:rsidRPr="00BB60A6">
              <w:rPr>
                <w:rFonts w:ascii="Calibri" w:hAnsi="Calibri" w:cs="Calibri"/>
                <w:b w:val="0"/>
                <w:sz w:val="22"/>
              </w:rPr>
              <w:t>Details of those givi</w:t>
            </w:r>
            <w:r>
              <w:rPr>
                <w:rFonts w:ascii="Calibri" w:hAnsi="Calibri" w:cs="Calibri"/>
                <w:b w:val="0"/>
                <w:sz w:val="22"/>
              </w:rPr>
              <w:t xml:space="preserve">ng via envelope scheme </w:t>
            </w:r>
          </w:p>
        </w:tc>
        <w:tc>
          <w:tcPr>
            <w:tcW w:w="1183" w:type="dxa"/>
          </w:tcPr>
          <w:p w14:paraId="35D82B9F" w14:textId="77777777" w:rsidR="00266BA9" w:rsidRPr="001A3BED" w:rsidRDefault="00266BA9" w:rsidP="00266BA9">
            <w:pPr>
              <w:rPr>
                <w:rFonts w:ascii="Calibri" w:hAnsi="Calibri" w:cs="Calibri"/>
                <w:b w:val="0"/>
                <w:sz w:val="22"/>
              </w:rPr>
            </w:pPr>
            <w:r>
              <w:rPr>
                <w:rFonts w:ascii="Calibri" w:hAnsi="Calibri" w:cs="Calibri"/>
                <w:b w:val="0"/>
                <w:sz w:val="22"/>
              </w:rPr>
              <w:t>A B C D F</w:t>
            </w:r>
          </w:p>
        </w:tc>
        <w:tc>
          <w:tcPr>
            <w:tcW w:w="2029" w:type="dxa"/>
          </w:tcPr>
          <w:p w14:paraId="410E408A" w14:textId="77777777" w:rsidR="00266BA9" w:rsidRPr="001A3BED" w:rsidRDefault="00266BA9" w:rsidP="00266BA9">
            <w:pPr>
              <w:rPr>
                <w:rFonts w:ascii="Calibri" w:hAnsi="Calibri" w:cs="Calibri"/>
                <w:b w:val="0"/>
                <w:sz w:val="22"/>
              </w:rPr>
            </w:pPr>
            <w:r>
              <w:rPr>
                <w:rFonts w:ascii="Calibri" w:hAnsi="Calibri" w:cs="Calibri"/>
                <w:b w:val="0"/>
                <w:sz w:val="22"/>
              </w:rPr>
              <w:t>C</w:t>
            </w:r>
            <w:r w:rsidR="00463E50">
              <w:rPr>
                <w:rFonts w:ascii="Calibri" w:hAnsi="Calibri" w:cs="Calibri"/>
                <w:b w:val="0"/>
                <w:sz w:val="22"/>
              </w:rPr>
              <w:t xml:space="preserve">hurch </w:t>
            </w:r>
            <w:r>
              <w:rPr>
                <w:rFonts w:ascii="Calibri" w:hAnsi="Calibri" w:cs="Calibri"/>
                <w:b w:val="0"/>
                <w:sz w:val="22"/>
              </w:rPr>
              <w:t>C</w:t>
            </w:r>
            <w:r w:rsidR="00463E50">
              <w:rPr>
                <w:rFonts w:ascii="Calibri" w:hAnsi="Calibri" w:cs="Calibri"/>
                <w:b w:val="0"/>
                <w:sz w:val="22"/>
              </w:rPr>
              <w:t>ouncil</w:t>
            </w:r>
            <w:r w:rsidRPr="001A3BED">
              <w:rPr>
                <w:rFonts w:ascii="Calibri" w:hAnsi="Calibri" w:cs="Calibri"/>
                <w:b w:val="0"/>
                <w:sz w:val="22"/>
              </w:rPr>
              <w:t xml:space="preserve"> Treasurer</w:t>
            </w:r>
          </w:p>
        </w:tc>
        <w:tc>
          <w:tcPr>
            <w:tcW w:w="3808" w:type="dxa"/>
          </w:tcPr>
          <w:p w14:paraId="5ACEB670" w14:textId="77777777" w:rsidR="00266BA9" w:rsidRPr="001A3BED" w:rsidRDefault="00266BA9" w:rsidP="00266BA9">
            <w:pPr>
              <w:rPr>
                <w:rFonts w:ascii="Calibri" w:hAnsi="Calibri" w:cs="Calibri"/>
                <w:b w:val="0"/>
                <w:sz w:val="22"/>
              </w:rPr>
            </w:pPr>
            <w:r w:rsidRPr="001A3BED">
              <w:rPr>
                <w:rFonts w:ascii="Calibri" w:hAnsi="Calibri" w:cs="Calibri"/>
                <w:b w:val="0"/>
                <w:sz w:val="22"/>
              </w:rPr>
              <w:t>To claim gift aid on donations</w:t>
            </w:r>
          </w:p>
        </w:tc>
      </w:tr>
      <w:tr w:rsidR="00266BA9" w14:paraId="5BE43B6B" w14:textId="77777777" w:rsidTr="00206461">
        <w:tc>
          <w:tcPr>
            <w:tcW w:w="2268" w:type="dxa"/>
          </w:tcPr>
          <w:p w14:paraId="0F3C99F7" w14:textId="77777777" w:rsidR="00266BA9" w:rsidRPr="00BB60A6" w:rsidRDefault="00266BA9" w:rsidP="00266BA9">
            <w:pPr>
              <w:rPr>
                <w:rFonts w:ascii="Calibri" w:hAnsi="Calibri" w:cs="Calibri"/>
                <w:b w:val="0"/>
                <w:sz w:val="22"/>
              </w:rPr>
            </w:pPr>
            <w:r w:rsidRPr="00BB60A6">
              <w:rPr>
                <w:rFonts w:ascii="Calibri" w:hAnsi="Calibri" w:cs="Calibri"/>
                <w:b w:val="0"/>
                <w:sz w:val="22"/>
              </w:rPr>
              <w:t>Con</w:t>
            </w:r>
            <w:r>
              <w:rPr>
                <w:rFonts w:ascii="Calibri" w:hAnsi="Calibri" w:cs="Calibri"/>
                <w:b w:val="0"/>
                <w:sz w:val="22"/>
              </w:rPr>
              <w:t xml:space="preserve">tact details Choir members </w:t>
            </w:r>
          </w:p>
        </w:tc>
        <w:tc>
          <w:tcPr>
            <w:tcW w:w="1183" w:type="dxa"/>
          </w:tcPr>
          <w:p w14:paraId="22EB5C05" w14:textId="77777777" w:rsidR="00266BA9" w:rsidRPr="001A3BED" w:rsidRDefault="00266BA9" w:rsidP="00266BA9">
            <w:pPr>
              <w:rPr>
                <w:rFonts w:ascii="Calibri" w:hAnsi="Calibri" w:cs="Calibri"/>
                <w:b w:val="0"/>
                <w:sz w:val="22"/>
              </w:rPr>
            </w:pPr>
            <w:r>
              <w:rPr>
                <w:rFonts w:ascii="Calibri" w:hAnsi="Calibri" w:cs="Calibri"/>
                <w:b w:val="0"/>
                <w:sz w:val="22"/>
              </w:rPr>
              <w:t>A B C D</w:t>
            </w:r>
          </w:p>
        </w:tc>
        <w:tc>
          <w:tcPr>
            <w:tcW w:w="2029" w:type="dxa"/>
          </w:tcPr>
          <w:p w14:paraId="3A35E3A3" w14:textId="77777777" w:rsidR="00266BA9" w:rsidRPr="001A3BED" w:rsidRDefault="00266BA9" w:rsidP="00266BA9">
            <w:pPr>
              <w:rPr>
                <w:rFonts w:ascii="Calibri" w:hAnsi="Calibri" w:cs="Calibri"/>
                <w:b w:val="0"/>
                <w:sz w:val="22"/>
              </w:rPr>
            </w:pPr>
            <w:r w:rsidRPr="001A3BED">
              <w:rPr>
                <w:rFonts w:ascii="Calibri" w:hAnsi="Calibri" w:cs="Calibri"/>
                <w:b w:val="0"/>
                <w:sz w:val="22"/>
              </w:rPr>
              <w:t>Organis</w:t>
            </w:r>
            <w:r>
              <w:rPr>
                <w:rFonts w:ascii="Calibri" w:hAnsi="Calibri" w:cs="Calibri"/>
                <w:b w:val="0"/>
                <w:sz w:val="22"/>
              </w:rPr>
              <w:t>t</w:t>
            </w:r>
            <w:r w:rsidRPr="001A3BED">
              <w:rPr>
                <w:rFonts w:ascii="Calibri" w:hAnsi="Calibri" w:cs="Calibri"/>
                <w:b w:val="0"/>
                <w:sz w:val="22"/>
              </w:rPr>
              <w:t>/choir master</w:t>
            </w:r>
          </w:p>
        </w:tc>
        <w:tc>
          <w:tcPr>
            <w:tcW w:w="3808" w:type="dxa"/>
          </w:tcPr>
          <w:p w14:paraId="406ACA6B" w14:textId="77777777" w:rsidR="00266BA9" w:rsidRPr="001A3BED" w:rsidRDefault="00266BA9" w:rsidP="00266BA9">
            <w:pPr>
              <w:rPr>
                <w:rFonts w:ascii="Calibri" w:hAnsi="Calibri" w:cs="Calibri"/>
                <w:b w:val="0"/>
                <w:sz w:val="22"/>
              </w:rPr>
            </w:pPr>
            <w:r>
              <w:rPr>
                <w:rFonts w:ascii="Calibri" w:hAnsi="Calibri" w:cs="Calibri"/>
                <w:b w:val="0"/>
                <w:sz w:val="22"/>
              </w:rPr>
              <w:t xml:space="preserve">To </w:t>
            </w:r>
            <w:r w:rsidRPr="001A3BED">
              <w:rPr>
                <w:rFonts w:ascii="Calibri" w:hAnsi="Calibri" w:cs="Calibri"/>
                <w:b w:val="0"/>
                <w:sz w:val="22"/>
              </w:rPr>
              <w:t>notify of practice and service dates</w:t>
            </w:r>
          </w:p>
        </w:tc>
      </w:tr>
      <w:tr w:rsidR="00266BA9" w14:paraId="6A50D119" w14:textId="77777777" w:rsidTr="00206461">
        <w:tc>
          <w:tcPr>
            <w:tcW w:w="2268" w:type="dxa"/>
            <w:vMerge w:val="restart"/>
          </w:tcPr>
          <w:p w14:paraId="5DC85BD3" w14:textId="77777777" w:rsidR="00266BA9" w:rsidRPr="00BB60A6" w:rsidRDefault="00266BA9" w:rsidP="00266BA9">
            <w:pPr>
              <w:rPr>
                <w:rFonts w:ascii="Calibri" w:hAnsi="Calibri" w:cs="Calibri"/>
                <w:b w:val="0"/>
                <w:sz w:val="22"/>
              </w:rPr>
            </w:pPr>
            <w:r>
              <w:rPr>
                <w:rFonts w:ascii="Calibri" w:hAnsi="Calibri" w:cs="Calibri"/>
                <w:b w:val="0"/>
                <w:sz w:val="22"/>
              </w:rPr>
              <w:t>Contractors, suppliers and hirers</w:t>
            </w:r>
          </w:p>
        </w:tc>
        <w:tc>
          <w:tcPr>
            <w:tcW w:w="1183" w:type="dxa"/>
          </w:tcPr>
          <w:p w14:paraId="6A779354" w14:textId="77777777" w:rsidR="00266BA9" w:rsidRDefault="00266BA9" w:rsidP="00266BA9">
            <w:pPr>
              <w:rPr>
                <w:rFonts w:ascii="Calibri" w:hAnsi="Calibri" w:cs="Calibri"/>
                <w:b w:val="0"/>
                <w:sz w:val="22"/>
              </w:rPr>
            </w:pPr>
            <w:r>
              <w:rPr>
                <w:rFonts w:ascii="Calibri" w:hAnsi="Calibri" w:cs="Calibri"/>
                <w:b w:val="0"/>
                <w:sz w:val="22"/>
              </w:rPr>
              <w:t xml:space="preserve">A B C D </w:t>
            </w:r>
          </w:p>
        </w:tc>
        <w:tc>
          <w:tcPr>
            <w:tcW w:w="2029" w:type="dxa"/>
          </w:tcPr>
          <w:p w14:paraId="085BEA04" w14:textId="77777777" w:rsidR="00266BA9" w:rsidRPr="001A3BED" w:rsidRDefault="00266BA9" w:rsidP="00266BA9">
            <w:pPr>
              <w:rPr>
                <w:rFonts w:ascii="Calibri" w:hAnsi="Calibri" w:cs="Calibri"/>
                <w:b w:val="0"/>
                <w:sz w:val="22"/>
              </w:rPr>
            </w:pPr>
            <w:r>
              <w:rPr>
                <w:rFonts w:ascii="Calibri" w:hAnsi="Calibri" w:cs="Calibri"/>
                <w:b w:val="0"/>
                <w:sz w:val="22"/>
              </w:rPr>
              <w:t>Joint Management</w:t>
            </w:r>
          </w:p>
        </w:tc>
        <w:tc>
          <w:tcPr>
            <w:tcW w:w="3808" w:type="dxa"/>
          </w:tcPr>
          <w:p w14:paraId="492D4F87" w14:textId="77777777" w:rsidR="00266BA9" w:rsidRDefault="00266BA9" w:rsidP="00266BA9">
            <w:pPr>
              <w:rPr>
                <w:rFonts w:ascii="Calibri" w:hAnsi="Calibri" w:cs="Calibri"/>
                <w:b w:val="0"/>
                <w:sz w:val="22"/>
              </w:rPr>
            </w:pPr>
            <w:r>
              <w:rPr>
                <w:rFonts w:ascii="Calibri" w:hAnsi="Calibri" w:cs="Calibri"/>
                <w:b w:val="0"/>
                <w:sz w:val="22"/>
              </w:rPr>
              <w:t>To let/manage contract/supply</w:t>
            </w:r>
          </w:p>
        </w:tc>
      </w:tr>
      <w:tr w:rsidR="00266BA9" w14:paraId="23AFFEAC" w14:textId="77777777" w:rsidTr="00206461">
        <w:tc>
          <w:tcPr>
            <w:tcW w:w="2268" w:type="dxa"/>
            <w:vMerge/>
          </w:tcPr>
          <w:p w14:paraId="39728ADE" w14:textId="77777777" w:rsidR="00266BA9" w:rsidRDefault="00266BA9" w:rsidP="00266BA9">
            <w:pPr>
              <w:rPr>
                <w:rFonts w:ascii="Calibri" w:hAnsi="Calibri" w:cs="Calibri"/>
                <w:b w:val="0"/>
                <w:sz w:val="22"/>
              </w:rPr>
            </w:pPr>
          </w:p>
        </w:tc>
        <w:tc>
          <w:tcPr>
            <w:tcW w:w="1183" w:type="dxa"/>
          </w:tcPr>
          <w:p w14:paraId="7A4637DE" w14:textId="77777777" w:rsidR="00266BA9" w:rsidRDefault="00266BA9" w:rsidP="00266BA9">
            <w:pPr>
              <w:rPr>
                <w:rFonts w:ascii="Calibri" w:hAnsi="Calibri" w:cs="Calibri"/>
                <w:b w:val="0"/>
                <w:sz w:val="22"/>
              </w:rPr>
            </w:pPr>
            <w:r>
              <w:rPr>
                <w:rFonts w:ascii="Calibri" w:hAnsi="Calibri" w:cs="Calibri"/>
                <w:b w:val="0"/>
                <w:sz w:val="22"/>
              </w:rPr>
              <w:t>A B C D E</w:t>
            </w:r>
          </w:p>
        </w:tc>
        <w:tc>
          <w:tcPr>
            <w:tcW w:w="2029" w:type="dxa"/>
          </w:tcPr>
          <w:p w14:paraId="72DA3BF4" w14:textId="77777777" w:rsidR="00266BA9" w:rsidRPr="001A3BED" w:rsidRDefault="00266BA9" w:rsidP="00266BA9">
            <w:pPr>
              <w:rPr>
                <w:rFonts w:ascii="Calibri" w:hAnsi="Calibri" w:cs="Calibri"/>
                <w:b w:val="0"/>
                <w:sz w:val="22"/>
              </w:rPr>
            </w:pPr>
            <w:r>
              <w:rPr>
                <w:rFonts w:ascii="Calibri" w:hAnsi="Calibri" w:cs="Calibri"/>
                <w:b w:val="0"/>
                <w:sz w:val="22"/>
              </w:rPr>
              <w:t>Joint Management</w:t>
            </w:r>
          </w:p>
        </w:tc>
        <w:tc>
          <w:tcPr>
            <w:tcW w:w="3808" w:type="dxa"/>
          </w:tcPr>
          <w:p w14:paraId="393AE6AB" w14:textId="77777777" w:rsidR="00266BA9" w:rsidRDefault="00266BA9" w:rsidP="00266BA9">
            <w:pPr>
              <w:rPr>
                <w:rFonts w:ascii="Calibri" w:hAnsi="Calibri" w:cs="Calibri"/>
                <w:b w:val="0"/>
                <w:sz w:val="22"/>
              </w:rPr>
            </w:pPr>
            <w:r>
              <w:rPr>
                <w:rFonts w:ascii="Calibri" w:hAnsi="Calibri" w:cs="Calibri"/>
                <w:b w:val="0"/>
                <w:sz w:val="22"/>
              </w:rPr>
              <w:t>For payment</w:t>
            </w:r>
          </w:p>
        </w:tc>
      </w:tr>
      <w:tr w:rsidR="00463E50" w14:paraId="3B3C9C1E" w14:textId="77777777" w:rsidTr="00206461">
        <w:tc>
          <w:tcPr>
            <w:tcW w:w="2268" w:type="dxa"/>
          </w:tcPr>
          <w:p w14:paraId="31C9CA14" w14:textId="77777777" w:rsidR="00463E50" w:rsidRDefault="00463E50" w:rsidP="00266BA9">
            <w:pPr>
              <w:rPr>
                <w:rFonts w:ascii="Calibri" w:hAnsi="Calibri" w:cs="Calibri"/>
                <w:b w:val="0"/>
                <w:sz w:val="22"/>
              </w:rPr>
            </w:pPr>
            <w:r>
              <w:rPr>
                <w:rFonts w:ascii="Calibri" w:hAnsi="Calibri" w:cs="Calibri"/>
                <w:b w:val="0"/>
                <w:sz w:val="22"/>
              </w:rPr>
              <w:t>Baptisms, Weddings, Blessings, Pastoral Care</w:t>
            </w:r>
            <w:r w:rsidR="00663489">
              <w:rPr>
                <w:rFonts w:ascii="Calibri" w:hAnsi="Calibri" w:cs="Calibri"/>
                <w:b w:val="0"/>
                <w:sz w:val="22"/>
              </w:rPr>
              <w:t>, Funerals</w:t>
            </w:r>
          </w:p>
        </w:tc>
        <w:tc>
          <w:tcPr>
            <w:tcW w:w="1183" w:type="dxa"/>
          </w:tcPr>
          <w:p w14:paraId="7F145428" w14:textId="77777777" w:rsidR="00463E50" w:rsidRDefault="000D4B1D" w:rsidP="00266BA9">
            <w:pPr>
              <w:rPr>
                <w:rFonts w:ascii="Calibri" w:hAnsi="Calibri" w:cs="Calibri"/>
                <w:sz w:val="22"/>
              </w:rPr>
            </w:pPr>
            <w:r>
              <w:rPr>
                <w:rFonts w:ascii="Calibri" w:hAnsi="Calibri" w:cs="Calibri"/>
                <w:b w:val="0"/>
                <w:bCs/>
                <w:sz w:val="22"/>
              </w:rPr>
              <w:t>A B C D H</w:t>
            </w:r>
            <w:r w:rsidR="00463E50">
              <w:rPr>
                <w:rFonts w:ascii="Calibri" w:hAnsi="Calibri" w:cs="Calibri"/>
                <w:sz w:val="22"/>
              </w:rPr>
              <w:t xml:space="preserve">  </w:t>
            </w:r>
          </w:p>
          <w:p w14:paraId="255A2095" w14:textId="7240C5BF" w:rsidR="000D4B1D" w:rsidRPr="000D4B1D" w:rsidRDefault="000D4B1D" w:rsidP="00266BA9">
            <w:pPr>
              <w:rPr>
                <w:rFonts w:ascii="Calibri" w:hAnsi="Calibri" w:cs="Calibri"/>
                <w:b w:val="0"/>
                <w:bCs/>
                <w:sz w:val="22"/>
              </w:rPr>
            </w:pPr>
            <w:r>
              <w:rPr>
                <w:rFonts w:ascii="Calibri" w:hAnsi="Calibri" w:cs="Calibri"/>
                <w:b w:val="0"/>
                <w:bCs/>
                <w:sz w:val="22"/>
              </w:rPr>
              <w:t>J</w:t>
            </w:r>
            <w:r w:rsidR="00743F2A">
              <w:rPr>
                <w:rFonts w:ascii="Calibri" w:hAnsi="Calibri" w:cs="Calibri"/>
                <w:b w:val="0"/>
                <w:bCs/>
                <w:sz w:val="22"/>
              </w:rPr>
              <w:t xml:space="preserve"> </w:t>
            </w:r>
            <w:r>
              <w:rPr>
                <w:rFonts w:ascii="Calibri" w:hAnsi="Calibri" w:cs="Calibri"/>
                <w:b w:val="0"/>
                <w:bCs/>
                <w:sz w:val="22"/>
              </w:rPr>
              <w:t>K</w:t>
            </w:r>
            <w:r w:rsidR="00743F2A">
              <w:rPr>
                <w:rFonts w:ascii="Calibri" w:hAnsi="Calibri" w:cs="Calibri"/>
                <w:b w:val="0"/>
                <w:bCs/>
                <w:sz w:val="22"/>
              </w:rPr>
              <w:t xml:space="preserve"> </w:t>
            </w:r>
            <w:r>
              <w:rPr>
                <w:rFonts w:ascii="Calibri" w:hAnsi="Calibri" w:cs="Calibri"/>
                <w:b w:val="0"/>
                <w:bCs/>
                <w:sz w:val="22"/>
              </w:rPr>
              <w:t>L</w:t>
            </w:r>
          </w:p>
        </w:tc>
        <w:tc>
          <w:tcPr>
            <w:tcW w:w="2029" w:type="dxa"/>
          </w:tcPr>
          <w:p w14:paraId="0DA0BA44" w14:textId="77777777" w:rsidR="00463E50" w:rsidRDefault="00463E50" w:rsidP="00266BA9">
            <w:pPr>
              <w:rPr>
                <w:rFonts w:ascii="Calibri" w:hAnsi="Calibri" w:cs="Calibri"/>
                <w:b w:val="0"/>
                <w:sz w:val="22"/>
              </w:rPr>
            </w:pPr>
            <w:r>
              <w:rPr>
                <w:rFonts w:ascii="Calibri" w:hAnsi="Calibri" w:cs="Calibri"/>
                <w:b w:val="0"/>
                <w:sz w:val="22"/>
              </w:rPr>
              <w:t>Clergy</w:t>
            </w:r>
          </w:p>
          <w:p w14:paraId="6A1676C7" w14:textId="394BC9B7" w:rsidR="00463E50" w:rsidRPr="00463E50" w:rsidRDefault="00463E50" w:rsidP="00266BA9">
            <w:pPr>
              <w:rPr>
                <w:rFonts w:ascii="Calibri" w:hAnsi="Calibri" w:cs="Calibri"/>
                <w:b w:val="0"/>
                <w:sz w:val="22"/>
              </w:rPr>
            </w:pPr>
          </w:p>
        </w:tc>
        <w:tc>
          <w:tcPr>
            <w:tcW w:w="3808" w:type="dxa"/>
          </w:tcPr>
          <w:p w14:paraId="7AD79358" w14:textId="77777777" w:rsidR="00463E50" w:rsidRPr="00463E50" w:rsidRDefault="00463E50" w:rsidP="00266BA9">
            <w:pPr>
              <w:rPr>
                <w:rFonts w:ascii="Calibri" w:hAnsi="Calibri" w:cs="Calibri"/>
                <w:b w:val="0"/>
                <w:sz w:val="22"/>
              </w:rPr>
            </w:pPr>
            <w:r>
              <w:rPr>
                <w:rFonts w:ascii="Calibri" w:hAnsi="Calibri" w:cs="Calibri"/>
                <w:b w:val="0"/>
                <w:sz w:val="22"/>
              </w:rPr>
              <w:t>Ability to contact for legal and pastoral reasons</w:t>
            </w:r>
          </w:p>
        </w:tc>
      </w:tr>
    </w:tbl>
    <w:p w14:paraId="1F3DFC33" w14:textId="77777777" w:rsidR="009025C9" w:rsidRDefault="009025C9" w:rsidP="009025C9">
      <w:pPr>
        <w:rPr>
          <w:rFonts w:ascii="Calibri" w:hAnsi="Calibri" w:cs="Calibri"/>
          <w:sz w:val="22"/>
          <w:szCs w:val="22"/>
        </w:rPr>
      </w:pPr>
    </w:p>
    <w:p w14:paraId="2800E714" w14:textId="77777777" w:rsidR="004D3A91" w:rsidRDefault="004D3A91" w:rsidP="004B3152">
      <w:pPr>
        <w:rPr>
          <w:rFonts w:ascii="Calibri" w:hAnsi="Calibri" w:cs="Calibri"/>
          <w:sz w:val="22"/>
          <w:szCs w:val="22"/>
        </w:rPr>
      </w:pPr>
    </w:p>
    <w:p w14:paraId="45ADA6BC" w14:textId="77777777" w:rsidR="003E31D2" w:rsidRDefault="004D3A91" w:rsidP="00D333D3">
      <w:pPr>
        <w:pStyle w:val="ListParagraph"/>
        <w:numPr>
          <w:ilvl w:val="0"/>
          <w:numId w:val="32"/>
        </w:numPr>
        <w:rPr>
          <w:rFonts w:ascii="Calibri" w:hAnsi="Calibri" w:cs="Calibri"/>
          <w:b/>
          <w:sz w:val="28"/>
          <w:szCs w:val="28"/>
        </w:rPr>
      </w:pPr>
      <w:r w:rsidRPr="004D3A91">
        <w:rPr>
          <w:rFonts w:ascii="Calibri" w:hAnsi="Calibri" w:cs="Calibri"/>
          <w:b/>
          <w:sz w:val="28"/>
          <w:szCs w:val="28"/>
        </w:rPr>
        <w:t>The six lawful bases for processing data under the GDPR are:</w:t>
      </w:r>
    </w:p>
    <w:p w14:paraId="31E2442D" w14:textId="77777777" w:rsidR="004D3A91" w:rsidRPr="004D3A91" w:rsidRDefault="004D3A91" w:rsidP="004D3A91">
      <w:pPr>
        <w:pStyle w:val="ListParagraph"/>
        <w:numPr>
          <w:ilvl w:val="0"/>
          <w:numId w:val="21"/>
        </w:numPr>
        <w:autoSpaceDE w:val="0"/>
        <w:autoSpaceDN w:val="0"/>
        <w:adjustRightInd w:val="0"/>
        <w:rPr>
          <w:rFonts w:ascii="Calibri" w:eastAsiaTheme="minorEastAsia" w:hAnsi="Calibri" w:cs="Calibri"/>
          <w:sz w:val="22"/>
          <w:szCs w:val="22"/>
        </w:rPr>
      </w:pPr>
      <w:r w:rsidRPr="004D3A91">
        <w:rPr>
          <w:rFonts w:ascii="Calibri" w:hAnsi="Calibri" w:cs="Calibri"/>
          <w:b/>
          <w:sz w:val="22"/>
          <w:szCs w:val="22"/>
        </w:rPr>
        <w:t>Consent</w:t>
      </w:r>
      <w:r w:rsidRPr="004D3A91">
        <w:rPr>
          <w:rFonts w:ascii="Calibri" w:hAnsi="Calibri" w:cs="Calibri"/>
          <w:sz w:val="22"/>
          <w:szCs w:val="22"/>
        </w:rPr>
        <w:t xml:space="preserve">: </w:t>
      </w:r>
      <w:r w:rsidRPr="004D3A91">
        <w:rPr>
          <w:rFonts w:ascii="Calibri" w:eastAsiaTheme="minorEastAsia" w:hAnsi="Calibri" w:cs="Calibri"/>
          <w:sz w:val="22"/>
          <w:szCs w:val="22"/>
        </w:rPr>
        <w:t>A controller must be able to demonstrate that consent was given. Transparency is key. Consents given in written declarations which also cover other matters must be clearly</w:t>
      </w:r>
    </w:p>
    <w:p w14:paraId="505E4FEF" w14:textId="77777777" w:rsidR="004D3A91" w:rsidRPr="004D3A91" w:rsidRDefault="004D3A91" w:rsidP="004D3A91">
      <w:pPr>
        <w:autoSpaceDE w:val="0"/>
        <w:autoSpaceDN w:val="0"/>
        <w:adjustRightInd w:val="0"/>
        <w:ind w:left="720"/>
        <w:rPr>
          <w:rFonts w:ascii="Calibri" w:eastAsiaTheme="minorEastAsia" w:hAnsi="Calibri" w:cs="Calibri"/>
          <w:sz w:val="22"/>
          <w:szCs w:val="22"/>
        </w:rPr>
      </w:pPr>
      <w:r w:rsidRPr="004D3A91">
        <w:rPr>
          <w:rFonts w:ascii="Calibri" w:eastAsiaTheme="minorEastAsia" w:hAnsi="Calibri" w:cs="Calibri"/>
          <w:sz w:val="22"/>
          <w:szCs w:val="22"/>
        </w:rPr>
        <w:t>distinguishable, and must be intelligible, easily accessible and in clear and plain language.</w:t>
      </w:r>
    </w:p>
    <w:p w14:paraId="4D2D58A4" w14:textId="77777777" w:rsidR="004D3A91" w:rsidRPr="004D3A91" w:rsidRDefault="004D3A91" w:rsidP="004D3A91">
      <w:pPr>
        <w:autoSpaceDE w:val="0"/>
        <w:autoSpaceDN w:val="0"/>
        <w:adjustRightInd w:val="0"/>
        <w:ind w:left="720"/>
        <w:rPr>
          <w:rFonts w:ascii="Calibri" w:eastAsiaTheme="minorEastAsia" w:hAnsi="Calibri" w:cs="Calibri"/>
          <w:sz w:val="22"/>
          <w:szCs w:val="22"/>
        </w:rPr>
      </w:pPr>
      <w:r w:rsidRPr="004D3A91">
        <w:rPr>
          <w:rFonts w:ascii="Calibri" w:eastAsiaTheme="minorEastAsia" w:hAnsi="Calibri" w:cs="Calibri"/>
          <w:sz w:val="22"/>
          <w:szCs w:val="22"/>
        </w:rPr>
        <w:t>Consent is defined as any freely given, specific, informed and unambiguous indication of</w:t>
      </w:r>
    </w:p>
    <w:p w14:paraId="5FAE7D18" w14:textId="77777777" w:rsidR="004B3152" w:rsidRDefault="004D3A91" w:rsidP="004D3A91">
      <w:pPr>
        <w:ind w:left="720"/>
        <w:rPr>
          <w:rFonts w:ascii="Calibri" w:eastAsiaTheme="minorEastAsia" w:hAnsi="Calibri" w:cs="Calibri"/>
          <w:sz w:val="22"/>
          <w:szCs w:val="22"/>
        </w:rPr>
      </w:pPr>
      <w:r w:rsidRPr="004D3A91">
        <w:rPr>
          <w:rFonts w:ascii="Calibri" w:eastAsiaTheme="minorEastAsia" w:hAnsi="Calibri" w:cs="Calibri"/>
          <w:sz w:val="22"/>
          <w:szCs w:val="22"/>
        </w:rPr>
        <w:t>the data subject’s wishes – either by a statement or by a clear affirmative action</w:t>
      </w:r>
      <w:r w:rsidR="003A0D4C">
        <w:rPr>
          <w:rFonts w:ascii="Calibri" w:eastAsiaTheme="minorEastAsia" w:hAnsi="Calibri" w:cs="Calibri"/>
          <w:sz w:val="22"/>
          <w:szCs w:val="22"/>
        </w:rPr>
        <w:t>.</w:t>
      </w:r>
    </w:p>
    <w:p w14:paraId="4401E2AD" w14:textId="77777777" w:rsidR="004D3A91" w:rsidRPr="004D3A91" w:rsidRDefault="004D3A91" w:rsidP="004D3A91">
      <w:pPr>
        <w:pStyle w:val="ListParagraph"/>
        <w:numPr>
          <w:ilvl w:val="0"/>
          <w:numId w:val="21"/>
        </w:numPr>
        <w:autoSpaceDE w:val="0"/>
        <w:autoSpaceDN w:val="0"/>
        <w:adjustRightInd w:val="0"/>
        <w:rPr>
          <w:rFonts w:ascii="Calibri-Bold" w:eastAsiaTheme="minorEastAsia" w:hAnsi="Calibri-Bold" w:cs="Calibri-Bold"/>
          <w:b/>
          <w:bCs/>
          <w:sz w:val="22"/>
          <w:szCs w:val="22"/>
        </w:rPr>
      </w:pPr>
      <w:r w:rsidRPr="004D3A91">
        <w:rPr>
          <w:rFonts w:ascii="Calibri" w:eastAsiaTheme="minorEastAsia" w:hAnsi="Calibri" w:cs="Calibri"/>
          <w:b/>
          <w:bCs/>
          <w:sz w:val="22"/>
          <w:szCs w:val="22"/>
        </w:rPr>
        <w:t>Legitimate interests</w:t>
      </w:r>
    </w:p>
    <w:p w14:paraId="1761E257" w14:textId="77777777" w:rsidR="004D3A91" w:rsidRPr="004D3A91" w:rsidRDefault="004D3A91" w:rsidP="004D3A91">
      <w:pPr>
        <w:autoSpaceDE w:val="0"/>
        <w:autoSpaceDN w:val="0"/>
        <w:adjustRightInd w:val="0"/>
        <w:ind w:left="720"/>
        <w:rPr>
          <w:rFonts w:ascii="Calibri" w:eastAsiaTheme="minorEastAsia" w:hAnsi="Calibri" w:cs="Calibri"/>
          <w:color w:val="000000"/>
          <w:sz w:val="22"/>
          <w:szCs w:val="22"/>
        </w:rPr>
      </w:pPr>
      <w:r w:rsidRPr="004D3A91">
        <w:rPr>
          <w:rFonts w:ascii="Calibri" w:eastAsiaTheme="minorEastAsia" w:hAnsi="Calibri" w:cs="Calibri"/>
          <w:color w:val="000000"/>
          <w:sz w:val="22"/>
          <w:szCs w:val="22"/>
        </w:rPr>
        <w:t>This involves a balancing test between the controller (or a third party’s) legitimate interests</w:t>
      </w:r>
    </w:p>
    <w:p w14:paraId="2134CEC4" w14:textId="77777777" w:rsidR="004D3A91" w:rsidRPr="004D3A91" w:rsidRDefault="004D3A91" w:rsidP="004D3A91">
      <w:pPr>
        <w:autoSpaceDE w:val="0"/>
        <w:autoSpaceDN w:val="0"/>
        <w:adjustRightInd w:val="0"/>
        <w:ind w:left="720"/>
        <w:rPr>
          <w:rFonts w:ascii="Calibri" w:eastAsiaTheme="minorEastAsia" w:hAnsi="Calibri" w:cs="Calibri"/>
          <w:color w:val="000000"/>
          <w:sz w:val="22"/>
          <w:szCs w:val="22"/>
        </w:rPr>
      </w:pPr>
      <w:r w:rsidRPr="004D3A91">
        <w:rPr>
          <w:rFonts w:ascii="Calibri" w:eastAsiaTheme="minorEastAsia" w:hAnsi="Calibri" w:cs="Calibri"/>
          <w:color w:val="000000"/>
          <w:sz w:val="22"/>
          <w:szCs w:val="22"/>
        </w:rPr>
        <w:t>and the interests or fundamental rights of and freedoms of the data subject – in particular</w:t>
      </w:r>
    </w:p>
    <w:p w14:paraId="01ED00A9" w14:textId="77777777" w:rsidR="004D3A91" w:rsidRPr="004D3A91" w:rsidRDefault="004D3A91" w:rsidP="00BD74A5">
      <w:pPr>
        <w:autoSpaceDE w:val="0"/>
        <w:autoSpaceDN w:val="0"/>
        <w:adjustRightInd w:val="0"/>
        <w:ind w:left="720"/>
        <w:rPr>
          <w:rFonts w:ascii="Calibri" w:eastAsiaTheme="minorEastAsia" w:hAnsi="Calibri" w:cs="Calibri"/>
          <w:color w:val="000000"/>
          <w:sz w:val="22"/>
          <w:szCs w:val="22"/>
        </w:rPr>
      </w:pPr>
      <w:r w:rsidRPr="004D3A91">
        <w:rPr>
          <w:rFonts w:ascii="Calibri" w:eastAsiaTheme="minorEastAsia" w:hAnsi="Calibri" w:cs="Calibri"/>
          <w:color w:val="000000"/>
          <w:sz w:val="22"/>
          <w:szCs w:val="22"/>
        </w:rPr>
        <w:t>where the data subject is a child</w:t>
      </w:r>
      <w:r w:rsidR="00BD74A5">
        <w:rPr>
          <w:rFonts w:ascii="Calibri" w:eastAsiaTheme="minorEastAsia" w:hAnsi="Calibri" w:cs="Calibri"/>
          <w:color w:val="000000"/>
          <w:sz w:val="22"/>
          <w:szCs w:val="22"/>
        </w:rPr>
        <w:t>.</w:t>
      </w:r>
      <w:r w:rsidR="00D84264">
        <w:rPr>
          <w:rFonts w:ascii="Calibri" w:eastAsiaTheme="minorEastAsia" w:hAnsi="Calibri" w:cs="Calibri"/>
          <w:color w:val="000000"/>
          <w:sz w:val="22"/>
          <w:szCs w:val="22"/>
        </w:rPr>
        <w:t xml:space="preserve"> (Note: A child is defined as being under 13 years of age).</w:t>
      </w:r>
    </w:p>
    <w:p w14:paraId="7C3F037F" w14:textId="77777777" w:rsidR="004D3A91" w:rsidRPr="004D3A91" w:rsidRDefault="004D3A91" w:rsidP="004D3A91">
      <w:pPr>
        <w:pStyle w:val="ListParagraph"/>
        <w:numPr>
          <w:ilvl w:val="0"/>
          <w:numId w:val="21"/>
        </w:numPr>
        <w:autoSpaceDE w:val="0"/>
        <w:autoSpaceDN w:val="0"/>
        <w:adjustRightInd w:val="0"/>
        <w:rPr>
          <w:rFonts w:ascii="Calibri" w:eastAsiaTheme="minorEastAsia" w:hAnsi="Calibri" w:cs="Calibri"/>
          <w:b/>
          <w:bCs/>
          <w:sz w:val="22"/>
          <w:szCs w:val="22"/>
        </w:rPr>
      </w:pPr>
      <w:r w:rsidRPr="004D3A91">
        <w:rPr>
          <w:rFonts w:ascii="Calibri" w:eastAsiaTheme="minorEastAsia" w:hAnsi="Calibri" w:cs="Calibri"/>
          <w:b/>
          <w:bCs/>
          <w:sz w:val="22"/>
          <w:szCs w:val="22"/>
        </w:rPr>
        <w:t>Contractual necessity</w:t>
      </w:r>
    </w:p>
    <w:p w14:paraId="18761082" w14:textId="77777777" w:rsidR="004D3A91" w:rsidRPr="004D3A91" w:rsidRDefault="004D3A91" w:rsidP="004D3A91">
      <w:pPr>
        <w:autoSpaceDE w:val="0"/>
        <w:autoSpaceDN w:val="0"/>
        <w:adjustRightInd w:val="0"/>
        <w:ind w:left="720"/>
        <w:rPr>
          <w:rFonts w:ascii="Calibri" w:eastAsiaTheme="minorEastAsia" w:hAnsi="Calibri" w:cs="Calibri"/>
          <w:color w:val="000000"/>
          <w:sz w:val="22"/>
          <w:szCs w:val="22"/>
        </w:rPr>
      </w:pPr>
      <w:r w:rsidRPr="004D3A91">
        <w:rPr>
          <w:rFonts w:ascii="Calibri" w:eastAsiaTheme="minorEastAsia" w:hAnsi="Calibri" w:cs="Calibri"/>
          <w:color w:val="000000"/>
          <w:sz w:val="22"/>
          <w:szCs w:val="22"/>
        </w:rPr>
        <w:t>Personal data may be processed if the processing is necessary in order to enter into or</w:t>
      </w:r>
    </w:p>
    <w:p w14:paraId="04640EE4" w14:textId="77777777" w:rsidR="004D3A91" w:rsidRPr="004D3A91" w:rsidRDefault="004D3A91" w:rsidP="004D3A91">
      <w:pPr>
        <w:ind w:left="720"/>
        <w:rPr>
          <w:rFonts w:ascii="Calibri" w:hAnsi="Calibri" w:cs="Calibri"/>
          <w:b/>
          <w:sz w:val="22"/>
          <w:szCs w:val="22"/>
        </w:rPr>
      </w:pPr>
      <w:r w:rsidRPr="004D3A91">
        <w:rPr>
          <w:rFonts w:ascii="Calibri" w:eastAsiaTheme="minorEastAsia" w:hAnsi="Calibri" w:cs="Calibri"/>
          <w:color w:val="000000"/>
          <w:sz w:val="22"/>
          <w:szCs w:val="22"/>
        </w:rPr>
        <w:t>perform a contract with the data subject (or to take steps prior to entering into a contract).</w:t>
      </w:r>
    </w:p>
    <w:p w14:paraId="0D9BF522" w14:textId="77777777" w:rsidR="00BD74A5" w:rsidRPr="00BD74A5" w:rsidRDefault="00BD74A5" w:rsidP="00BD74A5">
      <w:pPr>
        <w:pStyle w:val="ListParagraph"/>
        <w:numPr>
          <w:ilvl w:val="0"/>
          <w:numId w:val="21"/>
        </w:numPr>
        <w:autoSpaceDE w:val="0"/>
        <w:autoSpaceDN w:val="0"/>
        <w:adjustRightInd w:val="0"/>
        <w:rPr>
          <w:rFonts w:ascii="Calibri" w:eastAsiaTheme="minorEastAsia" w:hAnsi="Calibri" w:cs="Calibri"/>
          <w:b/>
          <w:bCs/>
          <w:sz w:val="22"/>
          <w:szCs w:val="22"/>
        </w:rPr>
      </w:pPr>
      <w:r w:rsidRPr="00BD74A5">
        <w:rPr>
          <w:rFonts w:ascii="Calibri" w:eastAsiaTheme="minorEastAsia" w:hAnsi="Calibri" w:cs="Calibri"/>
          <w:b/>
          <w:bCs/>
          <w:sz w:val="22"/>
          <w:szCs w:val="22"/>
        </w:rPr>
        <w:t>Compliance with legal obligation</w:t>
      </w:r>
    </w:p>
    <w:p w14:paraId="3317C496" w14:textId="77777777" w:rsidR="00BD74A5" w:rsidRPr="00BD74A5" w:rsidRDefault="00BD74A5" w:rsidP="00BD74A5">
      <w:pPr>
        <w:autoSpaceDE w:val="0"/>
        <w:autoSpaceDN w:val="0"/>
        <w:adjustRightInd w:val="0"/>
        <w:ind w:left="720"/>
        <w:rPr>
          <w:rFonts w:ascii="Calibri" w:eastAsiaTheme="minorEastAsia" w:hAnsi="Calibri" w:cs="Calibri"/>
          <w:color w:val="000000"/>
          <w:sz w:val="22"/>
          <w:szCs w:val="22"/>
        </w:rPr>
      </w:pPr>
      <w:r w:rsidRPr="00BD74A5">
        <w:rPr>
          <w:rFonts w:ascii="Calibri" w:eastAsiaTheme="minorEastAsia" w:hAnsi="Calibri" w:cs="Calibri"/>
          <w:color w:val="000000"/>
          <w:sz w:val="22"/>
          <w:szCs w:val="22"/>
        </w:rPr>
        <w:t>Personal data may be processed if the controller is legally required to perform such</w:t>
      </w:r>
    </w:p>
    <w:p w14:paraId="31DD80EA" w14:textId="77777777" w:rsidR="00BD74A5" w:rsidRPr="00BD74A5" w:rsidRDefault="00BD74A5" w:rsidP="00BD74A5">
      <w:pPr>
        <w:autoSpaceDE w:val="0"/>
        <w:autoSpaceDN w:val="0"/>
        <w:adjustRightInd w:val="0"/>
        <w:ind w:left="720"/>
        <w:rPr>
          <w:rFonts w:ascii="Calibri" w:eastAsiaTheme="minorEastAsia" w:hAnsi="Calibri" w:cs="Calibri"/>
          <w:color w:val="000000"/>
          <w:sz w:val="22"/>
          <w:szCs w:val="22"/>
        </w:rPr>
      </w:pPr>
      <w:r w:rsidRPr="00BD74A5">
        <w:rPr>
          <w:rFonts w:ascii="Calibri" w:eastAsiaTheme="minorEastAsia" w:hAnsi="Calibri" w:cs="Calibri"/>
          <w:color w:val="000000"/>
          <w:sz w:val="22"/>
          <w:szCs w:val="22"/>
        </w:rPr>
        <w:t>processing (e.g. complying with the provisions of the Church Representation Rules;</w:t>
      </w:r>
    </w:p>
    <w:p w14:paraId="19A7635B" w14:textId="77777777" w:rsidR="004D3A91" w:rsidRDefault="00BD74A5" w:rsidP="00BD74A5">
      <w:pPr>
        <w:ind w:left="720"/>
        <w:rPr>
          <w:rFonts w:ascii="Calibri" w:eastAsiaTheme="minorEastAsia" w:hAnsi="Calibri" w:cs="Calibri"/>
          <w:color w:val="000000"/>
          <w:sz w:val="22"/>
          <w:szCs w:val="22"/>
        </w:rPr>
      </w:pPr>
      <w:r w:rsidRPr="00BD74A5">
        <w:rPr>
          <w:rFonts w:ascii="Calibri" w:eastAsiaTheme="minorEastAsia" w:hAnsi="Calibri" w:cs="Calibri"/>
          <w:color w:val="000000"/>
          <w:sz w:val="22"/>
          <w:szCs w:val="22"/>
        </w:rPr>
        <w:t>reporting of race or ethnic origin or gender pay data).</w:t>
      </w:r>
    </w:p>
    <w:p w14:paraId="459B6570" w14:textId="77777777" w:rsidR="00BD74A5" w:rsidRPr="00BD74A5" w:rsidRDefault="00BD74A5" w:rsidP="00BD74A5">
      <w:pPr>
        <w:pStyle w:val="ListParagraph"/>
        <w:numPr>
          <w:ilvl w:val="0"/>
          <w:numId w:val="21"/>
        </w:numPr>
        <w:autoSpaceDE w:val="0"/>
        <w:autoSpaceDN w:val="0"/>
        <w:adjustRightInd w:val="0"/>
        <w:rPr>
          <w:rFonts w:ascii="Calibri" w:eastAsiaTheme="minorEastAsia" w:hAnsi="Calibri" w:cs="Calibri"/>
          <w:b/>
          <w:bCs/>
          <w:sz w:val="22"/>
          <w:szCs w:val="22"/>
        </w:rPr>
      </w:pPr>
      <w:r w:rsidRPr="00BD74A5">
        <w:rPr>
          <w:rFonts w:ascii="Calibri" w:eastAsiaTheme="minorEastAsia" w:hAnsi="Calibri" w:cs="Calibri"/>
          <w:b/>
          <w:bCs/>
          <w:sz w:val="22"/>
          <w:szCs w:val="22"/>
        </w:rPr>
        <w:t>Vital Interests</w:t>
      </w:r>
    </w:p>
    <w:p w14:paraId="758F492F" w14:textId="77777777" w:rsidR="00BD74A5" w:rsidRPr="00BD74A5" w:rsidRDefault="00BD74A5" w:rsidP="00BD74A5">
      <w:pPr>
        <w:autoSpaceDE w:val="0"/>
        <w:autoSpaceDN w:val="0"/>
        <w:adjustRightInd w:val="0"/>
        <w:ind w:left="720"/>
        <w:rPr>
          <w:rFonts w:ascii="Calibri" w:eastAsiaTheme="minorEastAsia" w:hAnsi="Calibri" w:cs="Calibri"/>
          <w:color w:val="000000"/>
          <w:sz w:val="22"/>
          <w:szCs w:val="22"/>
        </w:rPr>
      </w:pPr>
      <w:r w:rsidRPr="00BD74A5">
        <w:rPr>
          <w:rFonts w:ascii="Calibri" w:eastAsiaTheme="minorEastAsia" w:hAnsi="Calibri" w:cs="Calibri"/>
          <w:color w:val="000000"/>
          <w:sz w:val="22"/>
          <w:szCs w:val="22"/>
        </w:rPr>
        <w:t>Personal data may be processed to protect the ‘vital interests’ of the data subject (e.g. in a</w:t>
      </w:r>
    </w:p>
    <w:p w14:paraId="14F78591" w14:textId="77777777" w:rsidR="00BD74A5" w:rsidRPr="00BD74A5" w:rsidRDefault="00BD74A5" w:rsidP="00BD74A5">
      <w:pPr>
        <w:autoSpaceDE w:val="0"/>
        <w:autoSpaceDN w:val="0"/>
        <w:adjustRightInd w:val="0"/>
        <w:ind w:left="720"/>
        <w:rPr>
          <w:rFonts w:ascii="Calibri" w:eastAsiaTheme="minorEastAsia" w:hAnsi="Calibri" w:cs="Calibri"/>
          <w:color w:val="000000"/>
          <w:sz w:val="22"/>
          <w:szCs w:val="22"/>
        </w:rPr>
      </w:pPr>
      <w:r w:rsidRPr="00BD74A5">
        <w:rPr>
          <w:rFonts w:ascii="Calibri" w:eastAsiaTheme="minorEastAsia" w:hAnsi="Calibri" w:cs="Calibri"/>
          <w:color w:val="000000"/>
          <w:sz w:val="22"/>
          <w:szCs w:val="22"/>
        </w:rPr>
        <w:t>life or death situation it is permissible to use a person’s medical or emergency contact</w:t>
      </w:r>
    </w:p>
    <w:p w14:paraId="76CBB7F5" w14:textId="77777777" w:rsidR="004D3A91" w:rsidRPr="00BD74A5" w:rsidRDefault="00BD74A5" w:rsidP="00BD74A5">
      <w:pPr>
        <w:ind w:firstLine="720"/>
        <w:rPr>
          <w:rFonts w:ascii="Calibri" w:hAnsi="Calibri" w:cs="Calibri"/>
          <w:b/>
          <w:sz w:val="22"/>
          <w:szCs w:val="22"/>
        </w:rPr>
      </w:pPr>
      <w:r w:rsidRPr="00BD74A5">
        <w:rPr>
          <w:rFonts w:ascii="Calibri" w:eastAsiaTheme="minorEastAsia" w:hAnsi="Calibri" w:cs="Calibri"/>
          <w:color w:val="000000"/>
          <w:sz w:val="22"/>
          <w:szCs w:val="22"/>
        </w:rPr>
        <w:t>information without their consent).</w:t>
      </w:r>
    </w:p>
    <w:p w14:paraId="005D1942" w14:textId="77777777" w:rsidR="00BD74A5" w:rsidRPr="00BD74A5" w:rsidRDefault="00BD74A5" w:rsidP="00BD74A5">
      <w:pPr>
        <w:pStyle w:val="ListParagraph"/>
        <w:numPr>
          <w:ilvl w:val="0"/>
          <w:numId w:val="21"/>
        </w:numPr>
        <w:autoSpaceDE w:val="0"/>
        <w:autoSpaceDN w:val="0"/>
        <w:adjustRightInd w:val="0"/>
        <w:rPr>
          <w:rFonts w:ascii="Calibri" w:eastAsiaTheme="minorEastAsia" w:hAnsi="Calibri" w:cs="Calibri"/>
          <w:b/>
          <w:bCs/>
          <w:sz w:val="22"/>
          <w:szCs w:val="22"/>
        </w:rPr>
      </w:pPr>
      <w:r w:rsidRPr="00BD74A5">
        <w:rPr>
          <w:rFonts w:ascii="Calibri" w:eastAsiaTheme="minorEastAsia" w:hAnsi="Calibri" w:cs="Calibri"/>
          <w:b/>
          <w:bCs/>
          <w:sz w:val="22"/>
          <w:szCs w:val="22"/>
        </w:rPr>
        <w:t>Public Interest</w:t>
      </w:r>
    </w:p>
    <w:p w14:paraId="0E9EB825" w14:textId="77777777" w:rsidR="00BD74A5" w:rsidRPr="00BD74A5" w:rsidRDefault="00BD74A5" w:rsidP="00BD74A5">
      <w:pPr>
        <w:autoSpaceDE w:val="0"/>
        <w:autoSpaceDN w:val="0"/>
        <w:adjustRightInd w:val="0"/>
        <w:ind w:left="720"/>
        <w:rPr>
          <w:rFonts w:ascii="Calibri" w:eastAsiaTheme="minorEastAsia" w:hAnsi="Calibri" w:cs="Calibri"/>
          <w:color w:val="000000"/>
          <w:sz w:val="22"/>
          <w:szCs w:val="22"/>
        </w:rPr>
      </w:pPr>
      <w:r w:rsidRPr="00BD74A5">
        <w:rPr>
          <w:rFonts w:ascii="Calibri" w:eastAsiaTheme="minorEastAsia" w:hAnsi="Calibri" w:cs="Calibri"/>
          <w:color w:val="000000"/>
          <w:sz w:val="22"/>
          <w:szCs w:val="22"/>
        </w:rPr>
        <w:t>Personal data may be processed if the processing is necessary for the performance of tasks</w:t>
      </w:r>
    </w:p>
    <w:p w14:paraId="7A0B1BA3" w14:textId="77777777" w:rsidR="004D3A91" w:rsidRPr="00BD74A5" w:rsidRDefault="00BD74A5" w:rsidP="00BD74A5">
      <w:pPr>
        <w:ind w:left="720"/>
        <w:rPr>
          <w:rFonts w:ascii="Calibri" w:hAnsi="Calibri" w:cs="Calibri"/>
          <w:b/>
          <w:sz w:val="22"/>
          <w:szCs w:val="22"/>
        </w:rPr>
      </w:pPr>
      <w:r w:rsidRPr="00BD74A5">
        <w:rPr>
          <w:rFonts w:ascii="Calibri" w:eastAsiaTheme="minorEastAsia" w:hAnsi="Calibri" w:cs="Calibri"/>
          <w:color w:val="000000"/>
          <w:sz w:val="22"/>
          <w:szCs w:val="22"/>
        </w:rPr>
        <w:t>carried out by a public authority or private organisation acting in the public interest.</w:t>
      </w:r>
    </w:p>
    <w:p w14:paraId="17302D44" w14:textId="77777777" w:rsidR="005D4449" w:rsidRDefault="005D4449" w:rsidP="004D3A91">
      <w:pPr>
        <w:rPr>
          <w:rFonts w:ascii="Calibri" w:hAnsi="Calibri" w:cs="Calibri"/>
          <w:b/>
          <w:sz w:val="28"/>
          <w:szCs w:val="22"/>
        </w:rPr>
      </w:pPr>
    </w:p>
    <w:p w14:paraId="2E4548B8" w14:textId="77777777" w:rsidR="005D4449" w:rsidRDefault="005D4449" w:rsidP="00D333D3">
      <w:pPr>
        <w:pStyle w:val="ListParagraph"/>
        <w:numPr>
          <w:ilvl w:val="0"/>
          <w:numId w:val="32"/>
        </w:numPr>
        <w:rPr>
          <w:rFonts w:ascii="Calibri" w:hAnsi="Calibri" w:cs="Calibri"/>
          <w:b/>
          <w:sz w:val="28"/>
          <w:szCs w:val="22"/>
        </w:rPr>
      </w:pPr>
      <w:r w:rsidRPr="005D4449">
        <w:rPr>
          <w:rFonts w:ascii="Calibri" w:hAnsi="Calibri" w:cs="Calibri"/>
          <w:b/>
          <w:sz w:val="28"/>
          <w:szCs w:val="22"/>
        </w:rPr>
        <w:t>As religious belief is ‘sensitive’ data, in order to process such data at least one of the following  criteria must also be met:</w:t>
      </w:r>
    </w:p>
    <w:p w14:paraId="33038B78" w14:textId="77777777" w:rsidR="005D4449" w:rsidRPr="00B1243F" w:rsidRDefault="005D4449" w:rsidP="005D4449">
      <w:pPr>
        <w:pStyle w:val="ListParagraph"/>
        <w:numPr>
          <w:ilvl w:val="0"/>
          <w:numId w:val="21"/>
        </w:numPr>
        <w:rPr>
          <w:rFonts w:ascii="Calibri" w:hAnsi="Calibri" w:cs="Calibri"/>
          <w:b/>
          <w:sz w:val="22"/>
          <w:szCs w:val="22"/>
        </w:rPr>
      </w:pPr>
      <w:r w:rsidRPr="00B1243F">
        <w:rPr>
          <w:rFonts w:ascii="Calibri" w:eastAsiaTheme="minorEastAsia" w:hAnsi="Calibri" w:cs="Calibri"/>
          <w:b/>
          <w:bCs/>
          <w:sz w:val="22"/>
          <w:szCs w:val="22"/>
        </w:rPr>
        <w:t xml:space="preserve">Explicit consent of the data subject </w:t>
      </w:r>
      <w:r w:rsidRPr="00B1243F">
        <w:rPr>
          <w:rFonts w:ascii="Calibri" w:eastAsiaTheme="minorEastAsia" w:hAnsi="Calibri" w:cs="Calibri"/>
          <w:sz w:val="22"/>
          <w:szCs w:val="22"/>
        </w:rPr>
        <w:t xml:space="preserve">has been </w:t>
      </w:r>
      <w:r w:rsidR="003A0D4C">
        <w:rPr>
          <w:rFonts w:ascii="Calibri" w:eastAsiaTheme="minorEastAsia" w:hAnsi="Calibri" w:cs="Calibri"/>
          <w:sz w:val="22"/>
          <w:szCs w:val="22"/>
        </w:rPr>
        <w:t>obtained.</w:t>
      </w:r>
    </w:p>
    <w:p w14:paraId="2A0A3F28" w14:textId="77777777" w:rsidR="005D4449" w:rsidRPr="00B1243F" w:rsidRDefault="005D4449" w:rsidP="005D4449">
      <w:pPr>
        <w:pStyle w:val="ListParagraph"/>
        <w:numPr>
          <w:ilvl w:val="0"/>
          <w:numId w:val="21"/>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Employment Law </w:t>
      </w:r>
      <w:r w:rsidRPr="00B1243F">
        <w:rPr>
          <w:rFonts w:ascii="Calibri" w:eastAsiaTheme="minorEastAsia" w:hAnsi="Calibri" w:cs="Calibri"/>
          <w:sz w:val="22"/>
          <w:szCs w:val="22"/>
        </w:rPr>
        <w:t>– if necessary for employment law or social security or social protection.</w:t>
      </w:r>
    </w:p>
    <w:p w14:paraId="66259CB9" w14:textId="77777777" w:rsidR="005D4449" w:rsidRPr="00B1243F" w:rsidRDefault="005D4449" w:rsidP="005D4449">
      <w:pPr>
        <w:pStyle w:val="ListParagraph"/>
        <w:numPr>
          <w:ilvl w:val="0"/>
          <w:numId w:val="21"/>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Vital Interests </w:t>
      </w:r>
      <w:r w:rsidRPr="00B1243F">
        <w:rPr>
          <w:rFonts w:ascii="Calibri" w:eastAsiaTheme="minorEastAsia" w:hAnsi="Calibri" w:cs="Calibri"/>
          <w:sz w:val="22"/>
          <w:szCs w:val="22"/>
        </w:rPr>
        <w:t>– e.g. in a life or death situation where the data subject is incapable of</w:t>
      </w:r>
    </w:p>
    <w:p w14:paraId="44421A24" w14:textId="77777777" w:rsidR="00FF4FF6" w:rsidRDefault="005D4449" w:rsidP="005D4449">
      <w:pPr>
        <w:autoSpaceDE w:val="0"/>
        <w:autoSpaceDN w:val="0"/>
        <w:adjustRightInd w:val="0"/>
        <w:ind w:firstLine="720"/>
        <w:rPr>
          <w:rFonts w:ascii="Calibri" w:eastAsiaTheme="minorEastAsia" w:hAnsi="Calibri" w:cs="Calibri"/>
          <w:sz w:val="22"/>
          <w:szCs w:val="22"/>
        </w:rPr>
      </w:pPr>
      <w:r w:rsidRPr="00B1243F">
        <w:rPr>
          <w:rFonts w:ascii="Calibri" w:eastAsiaTheme="minorEastAsia" w:hAnsi="Calibri" w:cs="Calibri"/>
          <w:sz w:val="22"/>
          <w:szCs w:val="22"/>
        </w:rPr>
        <w:t>giving consent</w:t>
      </w:r>
    </w:p>
    <w:p w14:paraId="71031A34" w14:textId="64BF71AA" w:rsidR="00FF4FF6" w:rsidRPr="00FF4FF6" w:rsidRDefault="00FF4FF6" w:rsidP="00FF4FF6">
      <w:pPr>
        <w:autoSpaceDE w:val="0"/>
        <w:autoSpaceDN w:val="0"/>
        <w:adjustRightInd w:val="0"/>
        <w:ind w:firstLine="720"/>
        <w:jc w:val="center"/>
        <w:rPr>
          <w:rFonts w:ascii="Calibri" w:eastAsiaTheme="minorEastAsia" w:hAnsi="Calibri" w:cs="Calibri"/>
          <w:b/>
          <w:bCs/>
          <w:sz w:val="22"/>
          <w:szCs w:val="22"/>
        </w:rPr>
      </w:pPr>
    </w:p>
    <w:p w14:paraId="4BFA5214" w14:textId="1F113B5F" w:rsidR="005D4449" w:rsidRPr="00B1243F" w:rsidRDefault="005D4449" w:rsidP="005D4449">
      <w:pPr>
        <w:autoSpaceDE w:val="0"/>
        <w:autoSpaceDN w:val="0"/>
        <w:adjustRightInd w:val="0"/>
        <w:ind w:firstLine="720"/>
        <w:rPr>
          <w:rFonts w:ascii="Calibri" w:eastAsiaTheme="minorEastAsia" w:hAnsi="Calibri" w:cs="Calibri"/>
          <w:sz w:val="22"/>
          <w:szCs w:val="22"/>
        </w:rPr>
      </w:pPr>
    </w:p>
    <w:p w14:paraId="5D2BA02E" w14:textId="77777777" w:rsidR="005D4449" w:rsidRPr="00B1243F" w:rsidRDefault="00B1243F" w:rsidP="00B1243F">
      <w:pPr>
        <w:pStyle w:val="ListParagraph"/>
        <w:numPr>
          <w:ilvl w:val="0"/>
          <w:numId w:val="24"/>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Charities, religious organisations and not for profit organisations </w:t>
      </w:r>
      <w:r w:rsidRPr="00B1243F">
        <w:rPr>
          <w:rFonts w:ascii="Calibri" w:eastAsiaTheme="minorEastAsia" w:hAnsi="Calibri" w:cs="Calibri"/>
          <w:sz w:val="22"/>
          <w:szCs w:val="22"/>
        </w:rPr>
        <w:t>– to further the interests of the organisation on behalf of members, former members or persons with whom it has regular contact such as donors. Note, however, that explicit consent is required for the personal data to be shared with a third party.</w:t>
      </w:r>
    </w:p>
    <w:p w14:paraId="6DACF986" w14:textId="77777777" w:rsidR="00B1243F" w:rsidRPr="00B1243F" w:rsidRDefault="00B1243F" w:rsidP="00B1243F">
      <w:pPr>
        <w:pStyle w:val="ListParagraph"/>
        <w:numPr>
          <w:ilvl w:val="0"/>
          <w:numId w:val="24"/>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Data made public by the data subject </w:t>
      </w:r>
      <w:r w:rsidRPr="00B1243F">
        <w:rPr>
          <w:rFonts w:ascii="Calibri" w:eastAsiaTheme="minorEastAsia" w:hAnsi="Calibri" w:cs="Calibri"/>
          <w:sz w:val="22"/>
          <w:szCs w:val="22"/>
        </w:rPr>
        <w:t>– the data must have been made public</w:t>
      </w:r>
    </w:p>
    <w:p w14:paraId="1FED6A57" w14:textId="77777777" w:rsidR="00B1243F" w:rsidRPr="00B1243F" w:rsidRDefault="00B1243F" w:rsidP="00B1243F">
      <w:pPr>
        <w:autoSpaceDE w:val="0"/>
        <w:autoSpaceDN w:val="0"/>
        <w:adjustRightInd w:val="0"/>
        <w:ind w:firstLine="720"/>
        <w:rPr>
          <w:rFonts w:ascii="Calibri" w:eastAsiaTheme="minorEastAsia" w:hAnsi="Calibri" w:cs="Calibri"/>
          <w:sz w:val="22"/>
          <w:szCs w:val="22"/>
        </w:rPr>
      </w:pPr>
      <w:r w:rsidRPr="00B1243F">
        <w:rPr>
          <w:rFonts w:ascii="Calibri" w:eastAsiaTheme="minorEastAsia" w:hAnsi="Calibri" w:cs="Calibri"/>
          <w:sz w:val="22"/>
          <w:szCs w:val="22"/>
        </w:rPr>
        <w:t>‘manifestly’.</w:t>
      </w:r>
    </w:p>
    <w:p w14:paraId="72154B5E" w14:textId="77777777" w:rsidR="00B1243F" w:rsidRPr="00B1243F" w:rsidRDefault="00B1243F" w:rsidP="00B1243F">
      <w:pPr>
        <w:pStyle w:val="ListParagraph"/>
        <w:numPr>
          <w:ilvl w:val="0"/>
          <w:numId w:val="26"/>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Legal Claims </w:t>
      </w:r>
      <w:r w:rsidRPr="00B1243F">
        <w:rPr>
          <w:rFonts w:ascii="Calibri" w:eastAsiaTheme="minorEastAsia" w:hAnsi="Calibri" w:cs="Calibri"/>
          <w:sz w:val="22"/>
          <w:szCs w:val="22"/>
        </w:rPr>
        <w:t>– where necessary for the establishment, exercise or defence of legal</w:t>
      </w:r>
    </w:p>
    <w:p w14:paraId="35F94518" w14:textId="77777777" w:rsidR="00B1243F" w:rsidRPr="00B1243F" w:rsidRDefault="00B1243F" w:rsidP="00B1243F">
      <w:pPr>
        <w:autoSpaceDE w:val="0"/>
        <w:autoSpaceDN w:val="0"/>
        <w:adjustRightInd w:val="0"/>
        <w:ind w:firstLine="720"/>
        <w:rPr>
          <w:rFonts w:ascii="Calibri" w:eastAsiaTheme="minorEastAsia" w:hAnsi="Calibri" w:cs="Calibri"/>
          <w:sz w:val="22"/>
          <w:szCs w:val="22"/>
        </w:rPr>
      </w:pPr>
      <w:r w:rsidRPr="00B1243F">
        <w:rPr>
          <w:rFonts w:ascii="Calibri" w:eastAsiaTheme="minorEastAsia" w:hAnsi="Calibri" w:cs="Calibri"/>
          <w:sz w:val="22"/>
          <w:szCs w:val="22"/>
        </w:rPr>
        <w:t>claims or for the courts acting in this judicial capacity.</w:t>
      </w:r>
    </w:p>
    <w:p w14:paraId="36DC6B95" w14:textId="77777777" w:rsidR="00B1243F" w:rsidRPr="00B1243F" w:rsidRDefault="00B1243F" w:rsidP="00B1243F">
      <w:pPr>
        <w:pStyle w:val="ListParagraph"/>
        <w:numPr>
          <w:ilvl w:val="0"/>
          <w:numId w:val="26"/>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Reasons of substantial public interest </w:t>
      </w:r>
      <w:r w:rsidRPr="00B1243F">
        <w:rPr>
          <w:rFonts w:ascii="Calibri" w:eastAsiaTheme="minorEastAsia" w:hAnsi="Calibri" w:cs="Calibri"/>
          <w:sz w:val="22"/>
          <w:szCs w:val="22"/>
        </w:rPr>
        <w:t>– where proportionate to the aim pursued and the rights of individuals are protected.</w:t>
      </w:r>
    </w:p>
    <w:p w14:paraId="41180001" w14:textId="77777777" w:rsidR="00B1243F" w:rsidRPr="00B1243F" w:rsidRDefault="00B1243F" w:rsidP="00B1243F">
      <w:pPr>
        <w:pStyle w:val="ListParagraph"/>
        <w:numPr>
          <w:ilvl w:val="0"/>
          <w:numId w:val="26"/>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Medical Diagnosis or treatment </w:t>
      </w:r>
      <w:r w:rsidRPr="00B1243F">
        <w:rPr>
          <w:rFonts w:ascii="Calibri" w:eastAsiaTheme="minorEastAsia" w:hAnsi="Calibri" w:cs="Calibri"/>
          <w:sz w:val="22"/>
          <w:szCs w:val="22"/>
        </w:rPr>
        <w:t>– where necessary for medical treatment by health professionals including assessing work capacity or the management of health or</w:t>
      </w:r>
    </w:p>
    <w:p w14:paraId="50C50E23" w14:textId="77777777" w:rsidR="00B1243F" w:rsidRPr="00B1243F" w:rsidRDefault="00B1243F" w:rsidP="00B1243F">
      <w:pPr>
        <w:autoSpaceDE w:val="0"/>
        <w:autoSpaceDN w:val="0"/>
        <w:adjustRightInd w:val="0"/>
        <w:ind w:firstLine="720"/>
        <w:rPr>
          <w:rFonts w:ascii="Calibri" w:eastAsiaTheme="minorEastAsia" w:hAnsi="Calibri" w:cs="Calibri"/>
          <w:sz w:val="22"/>
          <w:szCs w:val="22"/>
        </w:rPr>
      </w:pPr>
      <w:r w:rsidRPr="00B1243F">
        <w:rPr>
          <w:rFonts w:ascii="Calibri" w:eastAsiaTheme="minorEastAsia" w:hAnsi="Calibri" w:cs="Calibri"/>
          <w:sz w:val="22"/>
          <w:szCs w:val="22"/>
        </w:rPr>
        <w:t>social care systems.</w:t>
      </w:r>
    </w:p>
    <w:p w14:paraId="32BC4482" w14:textId="77777777" w:rsidR="00B1243F" w:rsidRPr="00B1243F" w:rsidRDefault="00B1243F" w:rsidP="00B1243F">
      <w:pPr>
        <w:pStyle w:val="ListParagraph"/>
        <w:numPr>
          <w:ilvl w:val="0"/>
          <w:numId w:val="28"/>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Public Health </w:t>
      </w:r>
      <w:r w:rsidRPr="00B1243F">
        <w:rPr>
          <w:rFonts w:ascii="Calibri" w:eastAsiaTheme="minorEastAsia" w:hAnsi="Calibri" w:cs="Calibri"/>
          <w:sz w:val="22"/>
          <w:szCs w:val="22"/>
        </w:rPr>
        <w:t>– where necessary for reasons of public health e.g. safety of medical</w:t>
      </w:r>
    </w:p>
    <w:p w14:paraId="7B9D095D" w14:textId="77777777" w:rsidR="00B1243F" w:rsidRPr="00B1243F" w:rsidRDefault="00B1243F" w:rsidP="00B1243F">
      <w:pPr>
        <w:autoSpaceDE w:val="0"/>
        <w:autoSpaceDN w:val="0"/>
        <w:adjustRightInd w:val="0"/>
        <w:ind w:firstLine="720"/>
        <w:rPr>
          <w:rFonts w:ascii="Calibri" w:eastAsiaTheme="minorEastAsia" w:hAnsi="Calibri" w:cs="Calibri"/>
          <w:sz w:val="22"/>
          <w:szCs w:val="22"/>
        </w:rPr>
      </w:pPr>
      <w:r w:rsidRPr="00B1243F">
        <w:rPr>
          <w:rFonts w:ascii="Calibri" w:eastAsiaTheme="minorEastAsia" w:hAnsi="Calibri" w:cs="Calibri"/>
          <w:sz w:val="22"/>
          <w:szCs w:val="22"/>
        </w:rPr>
        <w:t>products.</w:t>
      </w:r>
    </w:p>
    <w:p w14:paraId="527D2254" w14:textId="77777777" w:rsidR="00B1243F" w:rsidRPr="00B1243F" w:rsidRDefault="00B1243F" w:rsidP="00B1243F">
      <w:pPr>
        <w:pStyle w:val="ListParagraph"/>
        <w:numPr>
          <w:ilvl w:val="0"/>
          <w:numId w:val="28"/>
        </w:numPr>
        <w:autoSpaceDE w:val="0"/>
        <w:autoSpaceDN w:val="0"/>
        <w:adjustRightInd w:val="0"/>
        <w:rPr>
          <w:rFonts w:ascii="Calibri" w:eastAsiaTheme="minorEastAsia" w:hAnsi="Calibri" w:cs="Calibri"/>
          <w:sz w:val="22"/>
          <w:szCs w:val="22"/>
        </w:rPr>
      </w:pPr>
      <w:r w:rsidRPr="00B1243F">
        <w:rPr>
          <w:rFonts w:ascii="Calibri" w:eastAsiaTheme="minorEastAsia" w:hAnsi="Calibri" w:cs="Calibri"/>
          <w:b/>
          <w:bCs/>
          <w:sz w:val="22"/>
          <w:szCs w:val="22"/>
        </w:rPr>
        <w:t xml:space="preserve">Historical, Statistical or scientific purposes </w:t>
      </w:r>
      <w:r w:rsidRPr="00B1243F">
        <w:rPr>
          <w:rFonts w:ascii="Calibri" w:eastAsiaTheme="minorEastAsia" w:hAnsi="Calibri" w:cs="Calibri"/>
          <w:sz w:val="22"/>
          <w:szCs w:val="22"/>
        </w:rPr>
        <w:t>– where necessary for statistical purposes in the public interest for historical, scientific research or statistical purposes.</w:t>
      </w:r>
    </w:p>
    <w:p w14:paraId="259ADFF0" w14:textId="77777777" w:rsidR="00B1243F" w:rsidRPr="00B1243F" w:rsidRDefault="00B1243F" w:rsidP="00B1243F">
      <w:pPr>
        <w:autoSpaceDE w:val="0"/>
        <w:autoSpaceDN w:val="0"/>
        <w:adjustRightInd w:val="0"/>
        <w:rPr>
          <w:rFonts w:ascii="Calibri" w:eastAsiaTheme="minorEastAsia" w:hAnsi="Calibri" w:cs="Calibri"/>
          <w:sz w:val="22"/>
          <w:szCs w:val="22"/>
        </w:rPr>
      </w:pPr>
    </w:p>
    <w:p w14:paraId="418DB17C" w14:textId="77777777" w:rsidR="00B1243F" w:rsidRDefault="00B1243F" w:rsidP="00B1243F">
      <w:pPr>
        <w:autoSpaceDE w:val="0"/>
        <w:autoSpaceDN w:val="0"/>
        <w:adjustRightInd w:val="0"/>
        <w:rPr>
          <w:rFonts w:ascii="Calibri" w:eastAsiaTheme="minorEastAsia" w:hAnsi="Calibri" w:cs="Calibri"/>
        </w:rPr>
      </w:pPr>
      <w:r>
        <w:rPr>
          <w:rFonts w:ascii="Calibri" w:eastAsiaTheme="minorEastAsia" w:hAnsi="Calibri" w:cs="Calibri"/>
        </w:rPr>
        <w:t>In a</w:t>
      </w:r>
      <w:r w:rsidR="00663489">
        <w:rPr>
          <w:rFonts w:ascii="Calibri" w:eastAsiaTheme="minorEastAsia" w:hAnsi="Calibri" w:cs="Calibri"/>
        </w:rPr>
        <w:t>n</w:t>
      </w:r>
      <w:r>
        <w:rPr>
          <w:rFonts w:ascii="Calibri" w:eastAsiaTheme="minorEastAsia" w:hAnsi="Calibri" w:cs="Calibri"/>
        </w:rPr>
        <w:t xml:space="preserve"> </w:t>
      </w:r>
      <w:r w:rsidR="00663489">
        <w:rPr>
          <w:rFonts w:ascii="Calibri" w:eastAsiaTheme="minorEastAsia" w:hAnsi="Calibri" w:cs="Calibri"/>
        </w:rPr>
        <w:t>ecumenical partnership</w:t>
      </w:r>
      <w:r>
        <w:rPr>
          <w:rFonts w:ascii="Calibri" w:eastAsiaTheme="minorEastAsia" w:hAnsi="Calibri" w:cs="Calibri"/>
        </w:rPr>
        <w:t xml:space="preserve"> </w:t>
      </w:r>
      <w:r w:rsidR="008E6FD4">
        <w:rPr>
          <w:rFonts w:ascii="Calibri" w:eastAsiaTheme="minorEastAsia" w:hAnsi="Calibri" w:cs="Calibri"/>
        </w:rPr>
        <w:t>context,</w:t>
      </w:r>
      <w:r>
        <w:rPr>
          <w:rFonts w:ascii="Calibri" w:eastAsiaTheme="minorEastAsia" w:hAnsi="Calibri" w:cs="Calibri"/>
        </w:rPr>
        <w:t xml:space="preserve"> the most relevant lawful bases for processing under Special Category Data </w:t>
      </w:r>
      <w:r w:rsidR="008E6FD4">
        <w:rPr>
          <w:rFonts w:ascii="Calibri" w:eastAsiaTheme="minorEastAsia" w:hAnsi="Calibri" w:cs="Calibri"/>
        </w:rPr>
        <w:t xml:space="preserve">(sensitive data) </w:t>
      </w:r>
      <w:r>
        <w:rPr>
          <w:rFonts w:ascii="Calibri" w:eastAsiaTheme="minorEastAsia" w:hAnsi="Calibri" w:cs="Calibri"/>
        </w:rPr>
        <w:t>are likely to be:</w:t>
      </w:r>
    </w:p>
    <w:p w14:paraId="73DEBDD5" w14:textId="77777777" w:rsidR="00B1243F" w:rsidRPr="00B1243F" w:rsidRDefault="00B1243F" w:rsidP="00B1243F">
      <w:pPr>
        <w:pStyle w:val="ListParagraph"/>
        <w:numPr>
          <w:ilvl w:val="0"/>
          <w:numId w:val="28"/>
        </w:numPr>
        <w:autoSpaceDE w:val="0"/>
        <w:autoSpaceDN w:val="0"/>
        <w:adjustRightInd w:val="0"/>
        <w:rPr>
          <w:rFonts w:ascii="Calibri" w:eastAsiaTheme="minorEastAsia" w:hAnsi="Calibri" w:cs="Calibri"/>
          <w:sz w:val="22"/>
          <w:szCs w:val="22"/>
        </w:rPr>
      </w:pPr>
      <w:r>
        <w:rPr>
          <w:rFonts w:ascii="Calibri" w:eastAsiaTheme="minorEastAsia" w:hAnsi="Calibri" w:cs="Calibri"/>
        </w:rPr>
        <w:t>Explicit consent from a person; or</w:t>
      </w:r>
    </w:p>
    <w:p w14:paraId="432581C6" w14:textId="77777777" w:rsidR="00B1243F" w:rsidRPr="00B1243F" w:rsidRDefault="00B1243F" w:rsidP="00B1243F">
      <w:pPr>
        <w:pStyle w:val="ListParagraph"/>
        <w:numPr>
          <w:ilvl w:val="0"/>
          <w:numId w:val="28"/>
        </w:numPr>
        <w:autoSpaceDE w:val="0"/>
        <w:autoSpaceDN w:val="0"/>
        <w:adjustRightInd w:val="0"/>
        <w:rPr>
          <w:rFonts w:ascii="Calibri" w:eastAsiaTheme="minorEastAsia" w:hAnsi="Calibri" w:cs="Calibri"/>
        </w:rPr>
      </w:pPr>
      <w:r w:rsidRPr="00B1243F">
        <w:rPr>
          <w:rFonts w:ascii="Calibri" w:eastAsiaTheme="minorEastAsia" w:hAnsi="Calibri" w:cs="Calibri"/>
        </w:rPr>
        <w:t>Where the processing is the legitimate activity of the organisation (ours being a</w:t>
      </w:r>
    </w:p>
    <w:p w14:paraId="10F06A44" w14:textId="77777777" w:rsidR="00B1243F" w:rsidRDefault="00B1243F" w:rsidP="00B1243F">
      <w:pPr>
        <w:autoSpaceDE w:val="0"/>
        <w:autoSpaceDN w:val="0"/>
        <w:adjustRightInd w:val="0"/>
        <w:ind w:left="720"/>
        <w:rPr>
          <w:rFonts w:ascii="Calibri" w:eastAsiaTheme="minorEastAsia" w:hAnsi="Calibri" w:cs="Calibri"/>
        </w:rPr>
      </w:pPr>
      <w:r>
        <w:rPr>
          <w:rFonts w:ascii="Calibri" w:eastAsiaTheme="minorEastAsia" w:hAnsi="Calibri" w:cs="Calibri"/>
        </w:rPr>
        <w:t>‘religious organisation’) and relates to either members or former members or to</w:t>
      </w:r>
    </w:p>
    <w:p w14:paraId="7229644E" w14:textId="77777777" w:rsidR="00B1243F" w:rsidRDefault="00B1243F" w:rsidP="00B1243F">
      <w:pPr>
        <w:autoSpaceDE w:val="0"/>
        <w:autoSpaceDN w:val="0"/>
        <w:adjustRightInd w:val="0"/>
        <w:ind w:left="720"/>
        <w:rPr>
          <w:rFonts w:ascii="Calibri" w:eastAsiaTheme="minorEastAsia" w:hAnsi="Calibri" w:cs="Calibri"/>
        </w:rPr>
      </w:pPr>
      <w:r>
        <w:rPr>
          <w:rFonts w:ascii="Calibri" w:eastAsiaTheme="minorEastAsia" w:hAnsi="Calibri" w:cs="Calibri"/>
        </w:rPr>
        <w:t>individuals with whom there is regular contact, but is not disclosed to any third</w:t>
      </w:r>
    </w:p>
    <w:p w14:paraId="38F9E79E" w14:textId="77777777" w:rsidR="00B1243F" w:rsidRDefault="00B1243F" w:rsidP="00B1243F">
      <w:pPr>
        <w:autoSpaceDE w:val="0"/>
        <w:autoSpaceDN w:val="0"/>
        <w:adjustRightInd w:val="0"/>
        <w:ind w:left="720"/>
        <w:rPr>
          <w:rFonts w:ascii="Calibri" w:eastAsiaTheme="minorEastAsia" w:hAnsi="Calibri" w:cs="Calibri"/>
        </w:rPr>
      </w:pPr>
      <w:r w:rsidRPr="00B1243F">
        <w:rPr>
          <w:rFonts w:ascii="Calibri" w:eastAsiaTheme="minorEastAsia" w:hAnsi="Calibri" w:cs="Calibri"/>
        </w:rPr>
        <w:t>parties without explicit consent.</w:t>
      </w:r>
    </w:p>
    <w:p w14:paraId="663765CC" w14:textId="77777777" w:rsidR="00D333D3" w:rsidRDefault="00D333D3" w:rsidP="00D333D3">
      <w:pPr>
        <w:autoSpaceDE w:val="0"/>
        <w:autoSpaceDN w:val="0"/>
        <w:adjustRightInd w:val="0"/>
        <w:rPr>
          <w:rFonts w:ascii="Calibri" w:eastAsiaTheme="minorEastAsia" w:hAnsi="Calibri" w:cs="Calibri"/>
        </w:rPr>
      </w:pPr>
    </w:p>
    <w:p w14:paraId="7649354C" w14:textId="77777777" w:rsidR="00266BA9" w:rsidRDefault="00266BA9" w:rsidP="00266BA9">
      <w:pPr>
        <w:pStyle w:val="ListParagraph"/>
        <w:ind w:left="360"/>
        <w:rPr>
          <w:rFonts w:ascii="Calibri" w:hAnsi="Calibri" w:cs="Calibri"/>
          <w:b/>
          <w:sz w:val="28"/>
          <w:szCs w:val="22"/>
        </w:rPr>
      </w:pPr>
    </w:p>
    <w:p w14:paraId="718E9DEA" w14:textId="77777777" w:rsidR="00266BA9" w:rsidRDefault="00266BA9" w:rsidP="00266BA9">
      <w:pPr>
        <w:pStyle w:val="ListParagraph"/>
        <w:ind w:left="360"/>
        <w:rPr>
          <w:rFonts w:ascii="Calibri" w:hAnsi="Calibri" w:cs="Calibri"/>
          <w:b/>
          <w:sz w:val="28"/>
          <w:szCs w:val="22"/>
        </w:rPr>
      </w:pPr>
    </w:p>
    <w:p w14:paraId="074D1D36" w14:textId="77777777" w:rsidR="0026275E" w:rsidRDefault="0026275E" w:rsidP="00266BA9">
      <w:pPr>
        <w:pStyle w:val="ListParagraph"/>
        <w:numPr>
          <w:ilvl w:val="0"/>
          <w:numId w:val="32"/>
        </w:numPr>
        <w:rPr>
          <w:rFonts w:ascii="Calibri" w:hAnsi="Calibri" w:cs="Calibri"/>
          <w:b/>
          <w:sz w:val="28"/>
          <w:szCs w:val="22"/>
        </w:rPr>
      </w:pPr>
      <w:r w:rsidRPr="00BD74A5">
        <w:rPr>
          <w:rFonts w:ascii="Calibri" w:hAnsi="Calibri" w:cs="Calibri"/>
          <w:b/>
          <w:sz w:val="28"/>
          <w:szCs w:val="22"/>
        </w:rPr>
        <w:t>The Data Protection Principles in Practice</w:t>
      </w:r>
    </w:p>
    <w:p w14:paraId="34665631" w14:textId="77777777" w:rsidR="003C6ABC" w:rsidRPr="003C6ABC" w:rsidRDefault="003C6ABC" w:rsidP="003C6ABC">
      <w:pPr>
        <w:rPr>
          <w:rFonts w:ascii="Calibri" w:hAnsi="Calibri" w:cs="Calibri"/>
          <w:b/>
          <w:sz w:val="28"/>
          <w:szCs w:val="22"/>
        </w:rPr>
      </w:pPr>
    </w:p>
    <w:p w14:paraId="55056AC5" w14:textId="77777777" w:rsidR="009D6EA5" w:rsidRPr="00703B7D" w:rsidRDefault="00D333D3" w:rsidP="009D6EA5">
      <w:pPr>
        <w:rPr>
          <w:rFonts w:ascii="Calibri" w:hAnsi="Calibri" w:cs="Calibri"/>
          <w:b/>
          <w:sz w:val="22"/>
          <w:szCs w:val="22"/>
        </w:rPr>
      </w:pPr>
      <w:r>
        <w:rPr>
          <w:rFonts w:ascii="Calibri" w:hAnsi="Calibri" w:cs="Calibri"/>
          <w:b/>
          <w:sz w:val="22"/>
          <w:szCs w:val="22"/>
        </w:rPr>
        <w:t>6</w:t>
      </w:r>
      <w:r w:rsidR="00703B7D" w:rsidRPr="00703B7D">
        <w:rPr>
          <w:rFonts w:ascii="Calibri" w:hAnsi="Calibri" w:cs="Calibri"/>
          <w:b/>
          <w:sz w:val="22"/>
          <w:szCs w:val="22"/>
        </w:rPr>
        <w:t>.1</w:t>
      </w:r>
      <w:r w:rsidR="00703B7D">
        <w:rPr>
          <w:rFonts w:ascii="Calibri" w:hAnsi="Calibri" w:cs="Calibri"/>
          <w:sz w:val="22"/>
          <w:szCs w:val="22"/>
        </w:rPr>
        <w:t xml:space="preserve"> </w:t>
      </w:r>
      <w:r w:rsidR="009D6EA5" w:rsidRPr="00703B7D">
        <w:rPr>
          <w:rFonts w:ascii="Calibri" w:hAnsi="Calibri" w:cs="Calibri"/>
          <w:b/>
          <w:sz w:val="22"/>
          <w:szCs w:val="22"/>
        </w:rPr>
        <w:t>Fair and lawful Processing</w:t>
      </w:r>
    </w:p>
    <w:p w14:paraId="4BDDE0A8" w14:textId="0E7041EB" w:rsidR="00621F22" w:rsidRPr="00703B7D" w:rsidRDefault="009D6EA5" w:rsidP="00621F22">
      <w:pPr>
        <w:rPr>
          <w:rFonts w:ascii="Calibri" w:hAnsi="Calibri" w:cs="Calibri"/>
          <w:sz w:val="22"/>
          <w:szCs w:val="22"/>
        </w:rPr>
      </w:pPr>
      <w:r w:rsidRPr="00703B7D">
        <w:rPr>
          <w:rFonts w:ascii="Calibri" w:hAnsi="Calibri" w:cs="Calibri"/>
          <w:sz w:val="22"/>
          <w:szCs w:val="22"/>
        </w:rPr>
        <w:t xml:space="preserve">The </w:t>
      </w:r>
      <w:r w:rsidR="00D53B16">
        <w:rPr>
          <w:rFonts w:ascii="Calibri" w:hAnsi="Calibri" w:cs="Calibri"/>
          <w:sz w:val="22"/>
          <w:szCs w:val="22"/>
        </w:rPr>
        <w:t>GDPR</w:t>
      </w:r>
      <w:r w:rsidRPr="00703B7D">
        <w:rPr>
          <w:rFonts w:ascii="Calibri" w:hAnsi="Calibri" w:cs="Calibri"/>
          <w:sz w:val="22"/>
          <w:szCs w:val="22"/>
        </w:rPr>
        <w:t xml:space="preserve"> is </w:t>
      </w:r>
      <w:r w:rsidR="0026275E" w:rsidRPr="00703B7D">
        <w:rPr>
          <w:rFonts w:ascii="Calibri" w:hAnsi="Calibri" w:cs="Calibri"/>
          <w:sz w:val="22"/>
          <w:szCs w:val="22"/>
        </w:rPr>
        <w:t xml:space="preserve">not </w:t>
      </w:r>
      <w:r w:rsidRPr="00703B7D">
        <w:rPr>
          <w:rFonts w:ascii="Calibri" w:hAnsi="Calibri" w:cs="Calibri"/>
          <w:sz w:val="22"/>
          <w:szCs w:val="22"/>
        </w:rPr>
        <w:t xml:space="preserve">intended to prevent the processing of personal data, but to ensure that it is done fairly and without adversely affecting the rights of the data subject. </w:t>
      </w:r>
      <w:r w:rsidR="005C27AA" w:rsidRPr="00703B7D">
        <w:rPr>
          <w:rFonts w:ascii="Calibri" w:hAnsi="Calibri" w:cs="Calibri"/>
          <w:sz w:val="22"/>
          <w:szCs w:val="22"/>
        </w:rPr>
        <w:t xml:space="preserve"> </w:t>
      </w:r>
      <w:r w:rsidR="003C6ABC" w:rsidRPr="00703B7D">
        <w:rPr>
          <w:rFonts w:ascii="Calibri" w:hAnsi="Calibri" w:cs="Calibri"/>
          <w:sz w:val="22"/>
          <w:szCs w:val="22"/>
        </w:rPr>
        <w:t xml:space="preserve">For personal data to be processed lawfully, certain specific conditions have to be met.  These include, among other things, requirements that the data subject has consented to the processing, or that the processing </w:t>
      </w:r>
      <w:r w:rsidR="003C6ABC">
        <w:rPr>
          <w:rFonts w:ascii="Calibri" w:hAnsi="Calibri" w:cs="Calibri"/>
          <w:sz w:val="22"/>
          <w:szCs w:val="22"/>
        </w:rPr>
        <w:t xml:space="preserve">has a legitimate lawful basis. </w:t>
      </w:r>
      <w:r w:rsidR="00621F22">
        <w:rPr>
          <w:rFonts w:ascii="Calibri" w:hAnsi="Calibri" w:cs="Calibri"/>
          <w:sz w:val="22"/>
          <w:szCs w:val="22"/>
        </w:rPr>
        <w:t xml:space="preserve">As religious data is classed as </w:t>
      </w:r>
      <w:r w:rsidR="00621F22" w:rsidRPr="00703B7D">
        <w:rPr>
          <w:rFonts w:ascii="Calibri" w:hAnsi="Calibri" w:cs="Calibri"/>
          <w:sz w:val="22"/>
          <w:szCs w:val="22"/>
        </w:rPr>
        <w:t>sensitive</w:t>
      </w:r>
      <w:r w:rsidR="00B56119">
        <w:rPr>
          <w:rFonts w:ascii="Calibri" w:hAnsi="Calibri" w:cs="Calibri"/>
          <w:sz w:val="22"/>
          <w:szCs w:val="22"/>
        </w:rPr>
        <w:t>,</w:t>
      </w:r>
      <w:r w:rsidR="00621F22" w:rsidRPr="00703B7D">
        <w:rPr>
          <w:rFonts w:ascii="Calibri" w:hAnsi="Calibri" w:cs="Calibri"/>
          <w:sz w:val="22"/>
          <w:szCs w:val="22"/>
        </w:rPr>
        <w:t xml:space="preserve"> additional conditions must be met.  In most cases the data subject's explicit consent to the processing of such data will be required and processing wi</w:t>
      </w:r>
      <w:r w:rsidR="006749F6">
        <w:rPr>
          <w:rFonts w:ascii="Calibri" w:hAnsi="Calibri" w:cs="Calibri"/>
          <w:sz w:val="22"/>
          <w:szCs w:val="22"/>
        </w:rPr>
        <w:t>ll not be carried out until consent</w:t>
      </w:r>
      <w:r w:rsidR="00621F22" w:rsidRPr="00703B7D">
        <w:rPr>
          <w:rFonts w:ascii="Calibri" w:hAnsi="Calibri" w:cs="Calibri"/>
          <w:sz w:val="22"/>
          <w:szCs w:val="22"/>
        </w:rPr>
        <w:t xml:space="preserve"> has been obtained.  </w:t>
      </w:r>
    </w:p>
    <w:p w14:paraId="1A0065C0" w14:textId="77777777" w:rsidR="009E0276" w:rsidRPr="00703B7D" w:rsidRDefault="009E0276" w:rsidP="009D6EA5">
      <w:pPr>
        <w:rPr>
          <w:rFonts w:ascii="Calibri" w:hAnsi="Calibri" w:cs="Calibri"/>
          <w:sz w:val="22"/>
          <w:szCs w:val="22"/>
        </w:rPr>
      </w:pPr>
    </w:p>
    <w:p w14:paraId="1C4C2CA0" w14:textId="77777777" w:rsidR="0026275E" w:rsidRPr="0040672C" w:rsidRDefault="00D06D46" w:rsidP="0040672C">
      <w:pPr>
        <w:autoSpaceDE w:val="0"/>
        <w:autoSpaceDN w:val="0"/>
        <w:adjustRightInd w:val="0"/>
        <w:rPr>
          <w:rFonts w:ascii="Calibri" w:eastAsiaTheme="minorEastAsia" w:hAnsi="Calibri" w:cs="Calibri"/>
          <w:sz w:val="22"/>
          <w:szCs w:val="22"/>
        </w:rPr>
      </w:pPr>
      <w:r>
        <w:rPr>
          <w:rFonts w:ascii="Calibri" w:hAnsi="Calibri" w:cs="Calibri"/>
          <w:sz w:val="22"/>
          <w:szCs w:val="22"/>
        </w:rPr>
        <w:t>When consent is relied on, t</w:t>
      </w:r>
      <w:r w:rsidR="003A0D4C">
        <w:rPr>
          <w:rFonts w:ascii="Calibri" w:hAnsi="Calibri" w:cs="Calibri"/>
          <w:sz w:val="22"/>
          <w:szCs w:val="22"/>
        </w:rPr>
        <w:t>he data subject must be told</w:t>
      </w:r>
      <w:r w:rsidR="0026275E" w:rsidRPr="00703B7D">
        <w:rPr>
          <w:rFonts w:ascii="Calibri" w:hAnsi="Calibri" w:cs="Calibri"/>
          <w:sz w:val="22"/>
          <w:szCs w:val="22"/>
        </w:rPr>
        <w:t xml:space="preserve"> the purpose</w:t>
      </w:r>
      <w:r>
        <w:rPr>
          <w:rFonts w:ascii="Calibri" w:hAnsi="Calibri" w:cs="Calibri"/>
          <w:sz w:val="22"/>
          <w:szCs w:val="22"/>
        </w:rPr>
        <w:t>(s)</w:t>
      </w:r>
      <w:r w:rsidR="0026275E" w:rsidRPr="00703B7D">
        <w:rPr>
          <w:rFonts w:ascii="Calibri" w:hAnsi="Calibri" w:cs="Calibri"/>
          <w:sz w:val="22"/>
          <w:szCs w:val="22"/>
        </w:rPr>
        <w:t xml:space="preserve"> for which </w:t>
      </w:r>
      <w:r>
        <w:rPr>
          <w:rFonts w:ascii="Calibri" w:hAnsi="Calibri" w:cs="Calibri"/>
          <w:sz w:val="22"/>
          <w:szCs w:val="22"/>
        </w:rPr>
        <w:t>the data is to be processed</w:t>
      </w:r>
      <w:r w:rsidR="0040672C">
        <w:rPr>
          <w:rFonts w:ascii="Calibri" w:hAnsi="Calibri" w:cs="Calibri"/>
          <w:sz w:val="22"/>
          <w:szCs w:val="22"/>
        </w:rPr>
        <w:t>,</w:t>
      </w:r>
      <w:r>
        <w:rPr>
          <w:rFonts w:ascii="Calibri" w:hAnsi="Calibri" w:cs="Calibri"/>
          <w:sz w:val="22"/>
          <w:szCs w:val="22"/>
        </w:rPr>
        <w:t xml:space="preserve"> and freely </w:t>
      </w:r>
      <w:r w:rsidR="0040672C">
        <w:rPr>
          <w:rFonts w:ascii="Calibri" w:hAnsi="Calibri" w:cs="Calibri"/>
          <w:sz w:val="22"/>
          <w:szCs w:val="22"/>
        </w:rPr>
        <w:t xml:space="preserve">and explicitly </w:t>
      </w:r>
      <w:r>
        <w:rPr>
          <w:rFonts w:ascii="Calibri" w:hAnsi="Calibri" w:cs="Calibri"/>
          <w:sz w:val="22"/>
          <w:szCs w:val="22"/>
        </w:rPr>
        <w:t>consented to a specified purpose before any processing for that purpose takes place.</w:t>
      </w:r>
      <w:r w:rsidR="006749F6">
        <w:rPr>
          <w:rFonts w:ascii="Calibri" w:hAnsi="Calibri" w:cs="Calibri"/>
          <w:sz w:val="22"/>
          <w:szCs w:val="22"/>
        </w:rPr>
        <w:t xml:space="preserve"> </w:t>
      </w:r>
      <w:r w:rsidR="00663489">
        <w:rPr>
          <w:rFonts w:ascii="Calibri" w:hAnsi="Calibri" w:cs="Calibri"/>
          <w:sz w:val="22"/>
          <w:szCs w:val="22"/>
        </w:rPr>
        <w:t>S</w:t>
      </w:r>
      <w:r w:rsidR="0040672C" w:rsidRPr="0040672C">
        <w:rPr>
          <w:rFonts w:ascii="Calibri" w:eastAsiaTheme="minorEastAsia" w:hAnsi="Calibri" w:cs="Calibri"/>
          <w:sz w:val="22"/>
          <w:szCs w:val="22"/>
        </w:rPr>
        <w:t>everal diffe</w:t>
      </w:r>
      <w:r w:rsidR="0040672C">
        <w:rPr>
          <w:rFonts w:ascii="Calibri" w:eastAsiaTheme="minorEastAsia" w:hAnsi="Calibri" w:cs="Calibri"/>
          <w:sz w:val="22"/>
          <w:szCs w:val="22"/>
        </w:rPr>
        <w:t xml:space="preserve">rent consent forms (or elements </w:t>
      </w:r>
      <w:r w:rsidR="0040672C" w:rsidRPr="0040672C">
        <w:rPr>
          <w:rFonts w:ascii="Calibri" w:eastAsiaTheme="minorEastAsia" w:hAnsi="Calibri" w:cs="Calibri"/>
          <w:sz w:val="22"/>
          <w:szCs w:val="22"/>
        </w:rPr>
        <w:t xml:space="preserve">within a single form) </w:t>
      </w:r>
      <w:r w:rsidR="00663489">
        <w:rPr>
          <w:rFonts w:ascii="Calibri" w:eastAsiaTheme="minorEastAsia" w:hAnsi="Calibri" w:cs="Calibri"/>
          <w:sz w:val="22"/>
          <w:szCs w:val="22"/>
        </w:rPr>
        <w:t xml:space="preserve">are likely to be needed </w:t>
      </w:r>
      <w:r w:rsidR="0040672C" w:rsidRPr="0040672C">
        <w:rPr>
          <w:rFonts w:ascii="Calibri" w:eastAsiaTheme="minorEastAsia" w:hAnsi="Calibri" w:cs="Calibri"/>
          <w:sz w:val="22"/>
          <w:szCs w:val="22"/>
        </w:rPr>
        <w:t>to cover different areas of data processi</w:t>
      </w:r>
      <w:r w:rsidR="0040672C">
        <w:rPr>
          <w:rFonts w:ascii="Calibri" w:eastAsiaTheme="minorEastAsia" w:hAnsi="Calibri" w:cs="Calibri"/>
          <w:sz w:val="22"/>
          <w:szCs w:val="22"/>
        </w:rPr>
        <w:t>ng</w:t>
      </w:r>
      <w:r w:rsidR="0040672C" w:rsidRPr="0040672C">
        <w:rPr>
          <w:rFonts w:ascii="Calibri" w:eastAsiaTheme="minorEastAsia" w:hAnsi="Calibri" w:cs="Calibri"/>
          <w:sz w:val="22"/>
          <w:szCs w:val="22"/>
        </w:rPr>
        <w:t>.</w:t>
      </w:r>
      <w:r w:rsidR="0040672C">
        <w:rPr>
          <w:rFonts w:ascii="Calibri" w:eastAsiaTheme="minorEastAsia" w:hAnsi="Calibri" w:cs="Calibri"/>
          <w:sz w:val="22"/>
          <w:szCs w:val="22"/>
        </w:rPr>
        <w:t xml:space="preserve"> </w:t>
      </w:r>
      <w:r w:rsidR="006749F6" w:rsidRPr="0040672C">
        <w:rPr>
          <w:rFonts w:ascii="Calibri" w:hAnsi="Calibri" w:cs="Calibri"/>
          <w:sz w:val="22"/>
          <w:szCs w:val="22"/>
        </w:rPr>
        <w:t xml:space="preserve">Consents </w:t>
      </w:r>
      <w:r w:rsidR="0040672C">
        <w:rPr>
          <w:rFonts w:ascii="Calibri" w:hAnsi="Calibri" w:cs="Calibri"/>
          <w:sz w:val="22"/>
          <w:szCs w:val="22"/>
        </w:rPr>
        <w:t xml:space="preserve">obtained </w:t>
      </w:r>
      <w:r w:rsidR="006749F6" w:rsidRPr="0040672C">
        <w:rPr>
          <w:rFonts w:ascii="Calibri" w:hAnsi="Calibri" w:cs="Calibri"/>
          <w:sz w:val="22"/>
          <w:szCs w:val="22"/>
        </w:rPr>
        <w:t>must be stored</w:t>
      </w:r>
      <w:r w:rsidR="0040672C">
        <w:rPr>
          <w:rFonts w:ascii="Calibri" w:hAnsi="Calibri" w:cs="Calibri"/>
          <w:sz w:val="22"/>
          <w:szCs w:val="22"/>
        </w:rPr>
        <w:t>.</w:t>
      </w:r>
      <w:r w:rsidR="006749F6" w:rsidRPr="0040672C">
        <w:rPr>
          <w:rFonts w:ascii="Calibri" w:hAnsi="Calibri" w:cs="Calibri"/>
          <w:sz w:val="22"/>
          <w:szCs w:val="22"/>
        </w:rPr>
        <w:t xml:space="preserve"> </w:t>
      </w:r>
    </w:p>
    <w:p w14:paraId="3158C09B" w14:textId="77777777" w:rsidR="00B56119" w:rsidRDefault="00B56119" w:rsidP="009D6EA5">
      <w:pPr>
        <w:rPr>
          <w:rFonts w:ascii="Calibri" w:hAnsi="Calibri" w:cs="Calibri"/>
          <w:sz w:val="22"/>
          <w:szCs w:val="22"/>
        </w:rPr>
      </w:pPr>
    </w:p>
    <w:p w14:paraId="07DB09DC" w14:textId="170CFF42" w:rsidR="003843B9" w:rsidRPr="00703B7D" w:rsidRDefault="003843B9" w:rsidP="003843B9">
      <w:pPr>
        <w:rPr>
          <w:rFonts w:ascii="Calibri" w:hAnsi="Calibri" w:cs="Calibri"/>
          <w:color w:val="FF0000"/>
          <w:sz w:val="22"/>
          <w:szCs w:val="22"/>
        </w:rPr>
      </w:pPr>
      <w:r w:rsidRPr="00703B7D">
        <w:rPr>
          <w:rFonts w:ascii="Calibri" w:hAnsi="Calibri" w:cs="Calibri"/>
          <w:sz w:val="22"/>
          <w:szCs w:val="22"/>
        </w:rPr>
        <w:t>We shall ensure that when personal data is collected, data subjects will be informed that the data will be held in accordance with the requirem</w:t>
      </w:r>
      <w:r w:rsidR="006E43C9">
        <w:rPr>
          <w:rFonts w:ascii="Calibri" w:hAnsi="Calibri" w:cs="Calibri"/>
          <w:sz w:val="22"/>
          <w:szCs w:val="22"/>
        </w:rPr>
        <w:t>ents of the GDPR</w:t>
      </w:r>
      <w:r w:rsidRPr="00703B7D">
        <w:rPr>
          <w:rFonts w:ascii="Calibri" w:hAnsi="Calibri" w:cs="Calibri"/>
          <w:sz w:val="22"/>
          <w:szCs w:val="22"/>
        </w:rPr>
        <w:t xml:space="preserve">  and in compliance with this policy, a copy of which can be obtained from </w:t>
      </w:r>
      <w:r w:rsidR="00D06D46">
        <w:rPr>
          <w:rFonts w:ascii="Calibri" w:hAnsi="Calibri" w:cs="Calibri"/>
          <w:sz w:val="22"/>
          <w:szCs w:val="22"/>
        </w:rPr>
        <w:t xml:space="preserve">the </w:t>
      </w:r>
      <w:r w:rsidR="0095096F">
        <w:rPr>
          <w:rFonts w:ascii="Calibri" w:hAnsi="Calibri" w:cs="Calibri"/>
          <w:sz w:val="22"/>
          <w:szCs w:val="22"/>
        </w:rPr>
        <w:t>Church Council</w:t>
      </w:r>
      <w:r w:rsidR="00D06D46">
        <w:rPr>
          <w:rFonts w:ascii="Calibri" w:hAnsi="Calibri" w:cs="Calibri"/>
          <w:sz w:val="22"/>
          <w:szCs w:val="22"/>
        </w:rPr>
        <w:t xml:space="preserve"> Secretary.</w:t>
      </w:r>
      <w:r w:rsidR="00E042DB" w:rsidRPr="00703B7D">
        <w:rPr>
          <w:rFonts w:ascii="Calibri" w:hAnsi="Calibri" w:cs="Calibri"/>
          <w:sz w:val="22"/>
          <w:szCs w:val="22"/>
        </w:rPr>
        <w:t xml:space="preserve"> </w:t>
      </w:r>
    </w:p>
    <w:p w14:paraId="791601B4" w14:textId="77777777" w:rsidR="003843B9" w:rsidRPr="00703B7D" w:rsidRDefault="003843B9" w:rsidP="009D6EA5">
      <w:pPr>
        <w:rPr>
          <w:rFonts w:ascii="Calibri" w:hAnsi="Calibri" w:cs="Calibri"/>
          <w:sz w:val="22"/>
          <w:szCs w:val="22"/>
        </w:rPr>
      </w:pPr>
    </w:p>
    <w:p w14:paraId="30EBA826" w14:textId="77777777" w:rsidR="0093034D" w:rsidRDefault="0093034D" w:rsidP="009D6EA5">
      <w:pPr>
        <w:rPr>
          <w:rFonts w:ascii="Calibri" w:hAnsi="Calibri" w:cs="Calibri"/>
          <w:b/>
          <w:sz w:val="22"/>
          <w:szCs w:val="22"/>
        </w:rPr>
      </w:pPr>
    </w:p>
    <w:p w14:paraId="5C4C4CDA" w14:textId="6F44793A" w:rsidR="009D6EA5" w:rsidRPr="00703B7D" w:rsidRDefault="00D333D3" w:rsidP="009D6EA5">
      <w:pPr>
        <w:rPr>
          <w:rFonts w:ascii="Calibri" w:hAnsi="Calibri" w:cs="Calibri"/>
          <w:b/>
          <w:sz w:val="22"/>
          <w:szCs w:val="22"/>
        </w:rPr>
      </w:pPr>
      <w:r>
        <w:rPr>
          <w:rFonts w:ascii="Calibri" w:hAnsi="Calibri" w:cs="Calibri"/>
          <w:b/>
          <w:sz w:val="22"/>
          <w:szCs w:val="22"/>
        </w:rPr>
        <w:t>6</w:t>
      </w:r>
      <w:r w:rsidR="00703B7D">
        <w:rPr>
          <w:rFonts w:ascii="Calibri" w:hAnsi="Calibri" w:cs="Calibri"/>
          <w:b/>
          <w:sz w:val="22"/>
          <w:szCs w:val="22"/>
        </w:rPr>
        <w:t xml:space="preserve">.2 </w:t>
      </w:r>
      <w:r w:rsidR="009D6EA5" w:rsidRPr="00703B7D">
        <w:rPr>
          <w:rFonts w:ascii="Calibri" w:hAnsi="Calibri" w:cs="Calibri"/>
          <w:b/>
          <w:sz w:val="22"/>
          <w:szCs w:val="22"/>
        </w:rPr>
        <w:t>Processing for Limited Purposes</w:t>
      </w:r>
    </w:p>
    <w:p w14:paraId="762D27C6" w14:textId="77777777" w:rsidR="009D6EA5" w:rsidRPr="00703B7D" w:rsidRDefault="009D6EA5" w:rsidP="009D6EA5">
      <w:pPr>
        <w:rPr>
          <w:rFonts w:ascii="Calibri" w:hAnsi="Calibri" w:cs="Calibri"/>
          <w:sz w:val="22"/>
          <w:szCs w:val="22"/>
        </w:rPr>
      </w:pPr>
      <w:r w:rsidRPr="00703B7D">
        <w:rPr>
          <w:rFonts w:ascii="Calibri" w:hAnsi="Calibri" w:cs="Calibri"/>
          <w:sz w:val="22"/>
          <w:szCs w:val="22"/>
        </w:rPr>
        <w:t xml:space="preserve">Personal data may only be processed for the specific purposes </w:t>
      </w:r>
      <w:r w:rsidR="002D7AD6">
        <w:rPr>
          <w:rFonts w:ascii="Calibri" w:hAnsi="Calibri" w:cs="Calibri"/>
          <w:sz w:val="22"/>
          <w:szCs w:val="22"/>
        </w:rPr>
        <w:t xml:space="preserve">that the person has consented to </w:t>
      </w:r>
      <w:r w:rsidRPr="00703B7D">
        <w:rPr>
          <w:rFonts w:ascii="Calibri" w:hAnsi="Calibri" w:cs="Calibri"/>
          <w:sz w:val="22"/>
          <w:szCs w:val="22"/>
        </w:rPr>
        <w:t xml:space="preserve">or for any other </w:t>
      </w:r>
      <w:r w:rsidR="002D7AD6">
        <w:rPr>
          <w:rFonts w:ascii="Calibri" w:hAnsi="Calibri" w:cs="Calibri"/>
          <w:sz w:val="22"/>
          <w:szCs w:val="22"/>
        </w:rPr>
        <w:t xml:space="preserve">lawful </w:t>
      </w:r>
      <w:r w:rsidRPr="00703B7D">
        <w:rPr>
          <w:rFonts w:ascii="Calibri" w:hAnsi="Calibri" w:cs="Calibri"/>
          <w:sz w:val="22"/>
          <w:szCs w:val="22"/>
        </w:rPr>
        <w:t>purposes specifically permitted by the Act</w:t>
      </w:r>
      <w:r w:rsidR="00B55795" w:rsidRPr="00703B7D">
        <w:rPr>
          <w:rFonts w:ascii="Calibri" w:hAnsi="Calibri" w:cs="Calibri"/>
          <w:sz w:val="22"/>
          <w:szCs w:val="22"/>
        </w:rPr>
        <w:t>, such as complying with requests from the police or other authorities</w:t>
      </w:r>
      <w:r w:rsidRPr="00703B7D">
        <w:rPr>
          <w:rFonts w:ascii="Calibri" w:hAnsi="Calibri" w:cs="Calibri"/>
          <w:sz w:val="22"/>
          <w:szCs w:val="22"/>
        </w:rPr>
        <w:t xml:space="preserve">. </w:t>
      </w:r>
      <w:r w:rsidR="005C27AA" w:rsidRPr="00703B7D">
        <w:rPr>
          <w:rFonts w:ascii="Calibri" w:hAnsi="Calibri" w:cs="Calibri"/>
          <w:sz w:val="22"/>
          <w:szCs w:val="22"/>
        </w:rPr>
        <w:t xml:space="preserve"> </w:t>
      </w:r>
      <w:r w:rsidR="0026275E" w:rsidRPr="00703B7D">
        <w:rPr>
          <w:rFonts w:ascii="Calibri" w:hAnsi="Calibri" w:cs="Calibri"/>
          <w:sz w:val="22"/>
          <w:szCs w:val="22"/>
        </w:rPr>
        <w:t xml:space="preserve">We shall ensure </w:t>
      </w:r>
      <w:r w:rsidRPr="00703B7D">
        <w:rPr>
          <w:rFonts w:ascii="Calibri" w:hAnsi="Calibri" w:cs="Calibri"/>
          <w:sz w:val="22"/>
          <w:szCs w:val="22"/>
        </w:rPr>
        <w:t xml:space="preserve">that personal data </w:t>
      </w:r>
      <w:r w:rsidR="00BC6B1A" w:rsidRPr="00703B7D">
        <w:rPr>
          <w:rFonts w:ascii="Calibri" w:hAnsi="Calibri" w:cs="Calibri"/>
          <w:sz w:val="22"/>
          <w:szCs w:val="22"/>
        </w:rPr>
        <w:t xml:space="preserve">is only </w:t>
      </w:r>
      <w:r w:rsidRPr="00703B7D">
        <w:rPr>
          <w:rFonts w:ascii="Calibri" w:hAnsi="Calibri" w:cs="Calibri"/>
          <w:sz w:val="22"/>
          <w:szCs w:val="22"/>
        </w:rPr>
        <w:t xml:space="preserve">collected for </w:t>
      </w:r>
      <w:r w:rsidR="007C27E0">
        <w:rPr>
          <w:rFonts w:ascii="Calibri" w:hAnsi="Calibri" w:cs="Calibri"/>
          <w:sz w:val="22"/>
          <w:szCs w:val="22"/>
        </w:rPr>
        <w:t>the</w:t>
      </w:r>
      <w:r w:rsidR="005070C7">
        <w:rPr>
          <w:rFonts w:ascii="Calibri" w:hAnsi="Calibri" w:cs="Calibri"/>
          <w:sz w:val="22"/>
          <w:szCs w:val="22"/>
        </w:rPr>
        <w:t xml:space="preserve"> legitimate purposes</w:t>
      </w:r>
      <w:r w:rsidR="007C27E0">
        <w:rPr>
          <w:rFonts w:ascii="Calibri" w:hAnsi="Calibri" w:cs="Calibri"/>
          <w:sz w:val="22"/>
          <w:szCs w:val="22"/>
        </w:rPr>
        <w:t xml:space="preserve"> of </w:t>
      </w:r>
      <w:r w:rsidR="0095096F">
        <w:rPr>
          <w:rFonts w:ascii="Calibri" w:hAnsi="Calibri" w:cs="Calibri"/>
          <w:sz w:val="22"/>
          <w:szCs w:val="22"/>
        </w:rPr>
        <w:t>St. Augustine of Canterbury, North Springfield and its Church Council</w:t>
      </w:r>
      <w:r w:rsidR="002D7AD6">
        <w:rPr>
          <w:rFonts w:ascii="Calibri" w:hAnsi="Calibri" w:cs="Calibri"/>
          <w:sz w:val="22"/>
          <w:szCs w:val="22"/>
        </w:rPr>
        <w:t>.</w:t>
      </w:r>
      <w:r w:rsidR="00BC6B1A" w:rsidRPr="00703B7D">
        <w:rPr>
          <w:rFonts w:ascii="Calibri" w:hAnsi="Calibri" w:cs="Calibri"/>
          <w:sz w:val="22"/>
          <w:szCs w:val="22"/>
        </w:rPr>
        <w:t xml:space="preserve">  </w:t>
      </w:r>
      <w:r w:rsidRPr="00703B7D">
        <w:rPr>
          <w:rFonts w:ascii="Calibri" w:hAnsi="Calibri" w:cs="Calibri"/>
          <w:sz w:val="22"/>
          <w:szCs w:val="22"/>
        </w:rPr>
        <w:t xml:space="preserve">If it becomes necessary to change the purpose for which the data is processed, the data subject </w:t>
      </w:r>
      <w:r w:rsidR="00BC6B1A" w:rsidRPr="00703B7D">
        <w:rPr>
          <w:rFonts w:ascii="Calibri" w:hAnsi="Calibri" w:cs="Calibri"/>
          <w:sz w:val="22"/>
          <w:szCs w:val="22"/>
        </w:rPr>
        <w:t>will</w:t>
      </w:r>
      <w:r w:rsidRPr="00703B7D">
        <w:rPr>
          <w:rFonts w:ascii="Calibri" w:hAnsi="Calibri" w:cs="Calibri"/>
          <w:sz w:val="22"/>
          <w:szCs w:val="22"/>
        </w:rPr>
        <w:t xml:space="preserve"> be informed of the new purpose </w:t>
      </w:r>
      <w:r w:rsidR="006E43C9">
        <w:rPr>
          <w:rFonts w:ascii="Calibri" w:hAnsi="Calibri" w:cs="Calibri"/>
          <w:sz w:val="22"/>
          <w:szCs w:val="22"/>
        </w:rPr>
        <w:t xml:space="preserve">and consent sought and obtained </w:t>
      </w:r>
      <w:r w:rsidRPr="00703B7D">
        <w:rPr>
          <w:rFonts w:ascii="Calibri" w:hAnsi="Calibri" w:cs="Calibri"/>
          <w:sz w:val="22"/>
          <w:szCs w:val="22"/>
        </w:rPr>
        <w:t>before any processing occurs.</w:t>
      </w:r>
    </w:p>
    <w:p w14:paraId="3D5BDC4D" w14:textId="77777777" w:rsidR="009D6EA5" w:rsidRPr="00703B7D" w:rsidRDefault="009D6EA5" w:rsidP="009D6EA5">
      <w:pPr>
        <w:rPr>
          <w:rFonts w:ascii="Calibri" w:hAnsi="Calibri" w:cs="Calibri"/>
          <w:sz w:val="22"/>
          <w:szCs w:val="22"/>
        </w:rPr>
      </w:pPr>
    </w:p>
    <w:p w14:paraId="081F5C1B" w14:textId="77777777" w:rsidR="009D6EA5" w:rsidRPr="00703B7D" w:rsidRDefault="00D333D3" w:rsidP="009D6EA5">
      <w:pPr>
        <w:rPr>
          <w:rFonts w:ascii="Calibri" w:hAnsi="Calibri" w:cs="Calibri"/>
          <w:b/>
          <w:sz w:val="22"/>
          <w:szCs w:val="22"/>
        </w:rPr>
      </w:pPr>
      <w:r>
        <w:rPr>
          <w:rFonts w:ascii="Calibri" w:hAnsi="Calibri" w:cs="Calibri"/>
          <w:b/>
          <w:sz w:val="22"/>
          <w:szCs w:val="22"/>
        </w:rPr>
        <w:t>6</w:t>
      </w:r>
      <w:r w:rsidR="004E22DD">
        <w:rPr>
          <w:rFonts w:ascii="Calibri" w:hAnsi="Calibri" w:cs="Calibri"/>
          <w:b/>
          <w:sz w:val="22"/>
          <w:szCs w:val="22"/>
        </w:rPr>
        <w:t>.</w:t>
      </w:r>
      <w:r w:rsidR="005070C7">
        <w:rPr>
          <w:rFonts w:ascii="Calibri" w:hAnsi="Calibri" w:cs="Calibri"/>
          <w:b/>
          <w:sz w:val="22"/>
          <w:szCs w:val="22"/>
        </w:rPr>
        <w:t xml:space="preserve">3 </w:t>
      </w:r>
      <w:r w:rsidR="009D6EA5" w:rsidRPr="00703B7D">
        <w:rPr>
          <w:rFonts w:ascii="Calibri" w:hAnsi="Calibri" w:cs="Calibri"/>
          <w:b/>
          <w:sz w:val="22"/>
          <w:szCs w:val="22"/>
        </w:rPr>
        <w:t>Adequate, Relevant and Non-excessive processing</w:t>
      </w:r>
    </w:p>
    <w:p w14:paraId="361D1B07" w14:textId="6C2A7F32" w:rsidR="009D6EA5" w:rsidRPr="00703B7D" w:rsidRDefault="009D6EA5" w:rsidP="009D6EA5">
      <w:pPr>
        <w:rPr>
          <w:rFonts w:ascii="Calibri" w:hAnsi="Calibri" w:cs="Calibri"/>
          <w:sz w:val="22"/>
          <w:szCs w:val="22"/>
        </w:rPr>
      </w:pPr>
      <w:r w:rsidRPr="00703B7D">
        <w:rPr>
          <w:rFonts w:ascii="Calibri" w:hAnsi="Calibri" w:cs="Calibri"/>
          <w:sz w:val="22"/>
          <w:szCs w:val="22"/>
        </w:rPr>
        <w:t>Personal data should only be collected to the extent that it is required for the specific purpose</w:t>
      </w:r>
      <w:r w:rsidR="002D7AD6">
        <w:rPr>
          <w:rFonts w:ascii="Calibri" w:hAnsi="Calibri" w:cs="Calibri"/>
          <w:sz w:val="22"/>
          <w:szCs w:val="22"/>
        </w:rPr>
        <w:t>s that the data subject has consented to or for any other lawful purpose specifically permitted by the</w:t>
      </w:r>
      <w:r w:rsidR="0045571E">
        <w:rPr>
          <w:rFonts w:ascii="Calibri" w:hAnsi="Calibri" w:cs="Calibri"/>
          <w:sz w:val="22"/>
          <w:szCs w:val="22"/>
        </w:rPr>
        <w:t xml:space="preserve"> GDPR</w:t>
      </w:r>
      <w:r w:rsidRPr="00703B7D">
        <w:rPr>
          <w:rFonts w:ascii="Calibri" w:hAnsi="Calibri" w:cs="Calibri"/>
          <w:sz w:val="22"/>
          <w:szCs w:val="22"/>
        </w:rPr>
        <w:t xml:space="preserve">. </w:t>
      </w:r>
      <w:r w:rsidR="005C27AA" w:rsidRPr="00703B7D">
        <w:rPr>
          <w:rFonts w:ascii="Calibri" w:hAnsi="Calibri" w:cs="Calibri"/>
          <w:sz w:val="22"/>
          <w:szCs w:val="22"/>
        </w:rPr>
        <w:t xml:space="preserve"> </w:t>
      </w:r>
      <w:r w:rsidR="0026275E" w:rsidRPr="00703B7D">
        <w:rPr>
          <w:rFonts w:ascii="Calibri" w:hAnsi="Calibri" w:cs="Calibri"/>
          <w:sz w:val="22"/>
          <w:szCs w:val="22"/>
        </w:rPr>
        <w:t xml:space="preserve">We shall ensure that </w:t>
      </w:r>
      <w:r w:rsidR="00BC6B1A" w:rsidRPr="00703B7D">
        <w:rPr>
          <w:rFonts w:ascii="Calibri" w:hAnsi="Calibri" w:cs="Calibri"/>
          <w:sz w:val="22"/>
          <w:szCs w:val="22"/>
        </w:rPr>
        <w:t xml:space="preserve">only necessary data is collected and that </w:t>
      </w:r>
      <w:r w:rsidR="0026275E" w:rsidRPr="00703B7D">
        <w:rPr>
          <w:rFonts w:ascii="Calibri" w:hAnsi="Calibri" w:cs="Calibri"/>
          <w:sz w:val="22"/>
          <w:szCs w:val="22"/>
        </w:rPr>
        <w:t>a</w:t>
      </w:r>
      <w:r w:rsidRPr="00703B7D">
        <w:rPr>
          <w:rFonts w:ascii="Calibri" w:hAnsi="Calibri" w:cs="Calibri"/>
          <w:sz w:val="22"/>
          <w:szCs w:val="22"/>
        </w:rPr>
        <w:t xml:space="preserve">ny data which </w:t>
      </w:r>
      <w:r w:rsidR="00BC6B1A" w:rsidRPr="00703B7D">
        <w:rPr>
          <w:rFonts w:ascii="Calibri" w:hAnsi="Calibri" w:cs="Calibri"/>
          <w:sz w:val="22"/>
          <w:szCs w:val="22"/>
        </w:rPr>
        <w:t xml:space="preserve">later becomes irrelevant </w:t>
      </w:r>
      <w:r w:rsidR="0026275E" w:rsidRPr="00703B7D">
        <w:rPr>
          <w:rFonts w:ascii="Calibri" w:hAnsi="Calibri" w:cs="Calibri"/>
          <w:sz w:val="22"/>
          <w:szCs w:val="22"/>
        </w:rPr>
        <w:t>will</w:t>
      </w:r>
      <w:r w:rsidR="00B55795" w:rsidRPr="00703B7D">
        <w:rPr>
          <w:rFonts w:ascii="Calibri" w:hAnsi="Calibri" w:cs="Calibri"/>
          <w:sz w:val="22"/>
          <w:szCs w:val="22"/>
        </w:rPr>
        <w:t xml:space="preserve"> be destroyed</w:t>
      </w:r>
      <w:r w:rsidRPr="00703B7D">
        <w:rPr>
          <w:rFonts w:ascii="Calibri" w:hAnsi="Calibri" w:cs="Calibri"/>
          <w:sz w:val="22"/>
          <w:szCs w:val="22"/>
        </w:rPr>
        <w:t>.</w:t>
      </w:r>
    </w:p>
    <w:p w14:paraId="15A29D42" w14:textId="77777777" w:rsidR="009D6EA5" w:rsidRPr="00703B7D" w:rsidRDefault="009D6EA5" w:rsidP="009D6EA5">
      <w:pPr>
        <w:rPr>
          <w:rFonts w:ascii="Calibri" w:hAnsi="Calibri" w:cs="Calibri"/>
          <w:sz w:val="22"/>
          <w:szCs w:val="22"/>
        </w:rPr>
      </w:pPr>
    </w:p>
    <w:p w14:paraId="1A77ABEB" w14:textId="77777777" w:rsidR="009D6EA5" w:rsidRPr="00703B7D" w:rsidRDefault="00D333D3" w:rsidP="009D6EA5">
      <w:pPr>
        <w:rPr>
          <w:rFonts w:ascii="Calibri" w:hAnsi="Calibri" w:cs="Calibri"/>
          <w:b/>
          <w:sz w:val="22"/>
          <w:szCs w:val="22"/>
        </w:rPr>
      </w:pPr>
      <w:r>
        <w:rPr>
          <w:rFonts w:ascii="Calibri" w:hAnsi="Calibri" w:cs="Calibri"/>
          <w:b/>
          <w:sz w:val="22"/>
          <w:szCs w:val="22"/>
        </w:rPr>
        <w:t>6</w:t>
      </w:r>
      <w:r w:rsidR="005070C7">
        <w:rPr>
          <w:rFonts w:ascii="Calibri" w:hAnsi="Calibri" w:cs="Calibri"/>
          <w:b/>
          <w:sz w:val="22"/>
          <w:szCs w:val="22"/>
        </w:rPr>
        <w:t xml:space="preserve">.4 </w:t>
      </w:r>
      <w:r w:rsidR="009D6EA5" w:rsidRPr="00703B7D">
        <w:rPr>
          <w:rFonts w:ascii="Calibri" w:hAnsi="Calibri" w:cs="Calibri"/>
          <w:b/>
          <w:sz w:val="22"/>
          <w:szCs w:val="22"/>
        </w:rPr>
        <w:t xml:space="preserve">Accurate Data </w:t>
      </w:r>
    </w:p>
    <w:p w14:paraId="7C0B2006" w14:textId="77777777" w:rsidR="009D6EA5" w:rsidRPr="00703B7D" w:rsidRDefault="009D6EA5" w:rsidP="009D6EA5">
      <w:pPr>
        <w:rPr>
          <w:rFonts w:ascii="Calibri" w:hAnsi="Calibri" w:cs="Calibri"/>
          <w:sz w:val="22"/>
          <w:szCs w:val="22"/>
        </w:rPr>
      </w:pPr>
      <w:r w:rsidRPr="00703B7D">
        <w:rPr>
          <w:rFonts w:ascii="Calibri" w:hAnsi="Calibri" w:cs="Calibri"/>
          <w:sz w:val="22"/>
          <w:szCs w:val="22"/>
        </w:rPr>
        <w:t xml:space="preserve">Personal data must be accurate and kept up to date. </w:t>
      </w:r>
      <w:r w:rsidR="00D50A13" w:rsidRPr="00703B7D">
        <w:rPr>
          <w:rFonts w:ascii="Calibri" w:hAnsi="Calibri" w:cs="Calibri"/>
          <w:sz w:val="22"/>
          <w:szCs w:val="22"/>
        </w:rPr>
        <w:t xml:space="preserve"> </w:t>
      </w:r>
      <w:r w:rsidR="0026275E" w:rsidRPr="00703B7D">
        <w:rPr>
          <w:rFonts w:ascii="Calibri" w:hAnsi="Calibri" w:cs="Calibri"/>
          <w:sz w:val="22"/>
          <w:szCs w:val="22"/>
        </w:rPr>
        <w:t xml:space="preserve">We shall take steps to check the accuracy of any personal data at the point of collection and at regular intervals afterwards.  </w:t>
      </w:r>
      <w:r w:rsidRPr="00703B7D">
        <w:rPr>
          <w:rFonts w:ascii="Calibri" w:hAnsi="Calibri" w:cs="Calibri"/>
          <w:sz w:val="22"/>
          <w:szCs w:val="22"/>
        </w:rPr>
        <w:t xml:space="preserve">Inaccurate or out-of-date data </w:t>
      </w:r>
      <w:r w:rsidR="0026275E" w:rsidRPr="00703B7D">
        <w:rPr>
          <w:rFonts w:ascii="Calibri" w:hAnsi="Calibri" w:cs="Calibri"/>
          <w:sz w:val="22"/>
          <w:szCs w:val="22"/>
        </w:rPr>
        <w:t>will</w:t>
      </w:r>
      <w:r w:rsidRPr="00703B7D">
        <w:rPr>
          <w:rFonts w:ascii="Calibri" w:hAnsi="Calibri" w:cs="Calibri"/>
          <w:sz w:val="22"/>
          <w:szCs w:val="22"/>
        </w:rPr>
        <w:t xml:space="preserve"> be destroyed.</w:t>
      </w:r>
    </w:p>
    <w:p w14:paraId="51D87539" w14:textId="77777777" w:rsidR="009D6EA5" w:rsidRPr="00703B7D" w:rsidRDefault="009D6EA5" w:rsidP="009D6EA5">
      <w:pPr>
        <w:rPr>
          <w:rFonts w:ascii="Calibri" w:hAnsi="Calibri" w:cs="Calibri"/>
          <w:b/>
          <w:sz w:val="22"/>
          <w:szCs w:val="22"/>
        </w:rPr>
      </w:pPr>
    </w:p>
    <w:p w14:paraId="7815ED09" w14:textId="77777777" w:rsidR="00663489" w:rsidRDefault="00663489" w:rsidP="009D6EA5">
      <w:pPr>
        <w:rPr>
          <w:rFonts w:ascii="Calibri" w:hAnsi="Calibri" w:cs="Calibri"/>
          <w:b/>
          <w:sz w:val="22"/>
          <w:szCs w:val="22"/>
        </w:rPr>
      </w:pPr>
    </w:p>
    <w:p w14:paraId="7C337098" w14:textId="77777777" w:rsidR="009D6EA5" w:rsidRPr="00703B7D" w:rsidRDefault="00D333D3" w:rsidP="009D6EA5">
      <w:pPr>
        <w:rPr>
          <w:rFonts w:ascii="Calibri" w:hAnsi="Calibri" w:cs="Calibri"/>
          <w:b/>
          <w:sz w:val="22"/>
          <w:szCs w:val="22"/>
        </w:rPr>
      </w:pPr>
      <w:r>
        <w:rPr>
          <w:rFonts w:ascii="Calibri" w:hAnsi="Calibri" w:cs="Calibri"/>
          <w:b/>
          <w:sz w:val="22"/>
          <w:szCs w:val="22"/>
        </w:rPr>
        <w:t>6</w:t>
      </w:r>
      <w:r w:rsidR="005070C7">
        <w:rPr>
          <w:rFonts w:ascii="Calibri" w:hAnsi="Calibri" w:cs="Calibri"/>
          <w:b/>
          <w:sz w:val="22"/>
          <w:szCs w:val="22"/>
        </w:rPr>
        <w:t xml:space="preserve">.5 </w:t>
      </w:r>
      <w:r w:rsidR="009D6EA5" w:rsidRPr="00703B7D">
        <w:rPr>
          <w:rFonts w:ascii="Calibri" w:hAnsi="Calibri" w:cs="Calibri"/>
          <w:b/>
          <w:sz w:val="22"/>
          <w:szCs w:val="22"/>
        </w:rPr>
        <w:t>Timely Processing</w:t>
      </w:r>
    </w:p>
    <w:p w14:paraId="5C738103" w14:textId="77777777" w:rsidR="009D6EA5" w:rsidRPr="00703B7D" w:rsidRDefault="009D6EA5" w:rsidP="009D6EA5">
      <w:pPr>
        <w:rPr>
          <w:rFonts w:ascii="Calibri" w:hAnsi="Calibri" w:cs="Calibri"/>
          <w:sz w:val="22"/>
          <w:szCs w:val="22"/>
        </w:rPr>
      </w:pPr>
      <w:r w:rsidRPr="00703B7D">
        <w:rPr>
          <w:rFonts w:ascii="Calibri" w:hAnsi="Calibri" w:cs="Calibri"/>
          <w:sz w:val="22"/>
          <w:szCs w:val="22"/>
        </w:rPr>
        <w:t>Personal data should not be kept longer than is necessary for the purpose</w:t>
      </w:r>
      <w:r w:rsidR="00B55795" w:rsidRPr="00703B7D">
        <w:rPr>
          <w:rFonts w:ascii="Calibri" w:hAnsi="Calibri" w:cs="Calibri"/>
          <w:sz w:val="22"/>
          <w:szCs w:val="22"/>
        </w:rPr>
        <w:t xml:space="preserve"> for which it was collected</w:t>
      </w:r>
      <w:r w:rsidR="00E7333E" w:rsidRPr="00703B7D">
        <w:rPr>
          <w:rFonts w:ascii="Calibri" w:hAnsi="Calibri" w:cs="Calibri"/>
          <w:sz w:val="22"/>
          <w:szCs w:val="22"/>
        </w:rPr>
        <w:t xml:space="preserve">.  </w:t>
      </w:r>
      <w:r w:rsidR="0026275E" w:rsidRPr="00703B7D">
        <w:rPr>
          <w:rFonts w:ascii="Calibri" w:hAnsi="Calibri" w:cs="Calibri"/>
          <w:sz w:val="22"/>
          <w:szCs w:val="22"/>
        </w:rPr>
        <w:t xml:space="preserve">We shall ensure </w:t>
      </w:r>
      <w:r w:rsidRPr="00703B7D">
        <w:rPr>
          <w:rFonts w:ascii="Calibri" w:hAnsi="Calibri" w:cs="Calibri"/>
          <w:sz w:val="22"/>
          <w:szCs w:val="22"/>
        </w:rPr>
        <w:t xml:space="preserve">that data </w:t>
      </w:r>
      <w:r w:rsidR="0026275E" w:rsidRPr="00703B7D">
        <w:rPr>
          <w:rFonts w:ascii="Calibri" w:hAnsi="Calibri" w:cs="Calibri"/>
          <w:sz w:val="22"/>
          <w:szCs w:val="22"/>
        </w:rPr>
        <w:t>is</w:t>
      </w:r>
      <w:r w:rsidRPr="00703B7D">
        <w:rPr>
          <w:rFonts w:ascii="Calibri" w:hAnsi="Calibri" w:cs="Calibri"/>
          <w:sz w:val="22"/>
          <w:szCs w:val="22"/>
        </w:rPr>
        <w:t xml:space="preserve"> destroyed or erased from our systems when it is no longer required.</w:t>
      </w:r>
    </w:p>
    <w:p w14:paraId="56292B6D" w14:textId="77777777" w:rsidR="009D6EA5" w:rsidRDefault="009D6EA5" w:rsidP="009D6EA5">
      <w:pPr>
        <w:rPr>
          <w:rFonts w:ascii="Calibri" w:hAnsi="Calibri" w:cs="Calibri"/>
          <w:b/>
          <w:sz w:val="22"/>
          <w:szCs w:val="22"/>
        </w:rPr>
      </w:pPr>
    </w:p>
    <w:p w14:paraId="0473DE8D" w14:textId="77777777" w:rsidR="009D6EA5" w:rsidRPr="00703B7D" w:rsidRDefault="00D333D3" w:rsidP="009D6EA5">
      <w:pPr>
        <w:rPr>
          <w:rFonts w:ascii="Calibri" w:hAnsi="Calibri" w:cs="Calibri"/>
          <w:b/>
          <w:sz w:val="22"/>
          <w:szCs w:val="22"/>
        </w:rPr>
      </w:pPr>
      <w:r>
        <w:rPr>
          <w:rFonts w:ascii="Calibri" w:hAnsi="Calibri" w:cs="Calibri"/>
          <w:b/>
          <w:sz w:val="22"/>
          <w:szCs w:val="22"/>
        </w:rPr>
        <w:t>6</w:t>
      </w:r>
      <w:r w:rsidR="005070C7">
        <w:rPr>
          <w:rFonts w:ascii="Calibri" w:hAnsi="Calibri" w:cs="Calibri"/>
          <w:b/>
          <w:sz w:val="22"/>
          <w:szCs w:val="22"/>
        </w:rPr>
        <w:t xml:space="preserve">.6 </w:t>
      </w:r>
      <w:r w:rsidR="009D6EA5" w:rsidRPr="00703B7D">
        <w:rPr>
          <w:rFonts w:ascii="Calibri" w:hAnsi="Calibri" w:cs="Calibri"/>
          <w:b/>
          <w:sz w:val="22"/>
          <w:szCs w:val="22"/>
        </w:rPr>
        <w:t>Processing in line with Data subject’s rights</w:t>
      </w:r>
    </w:p>
    <w:p w14:paraId="6C2D748D" w14:textId="77777777" w:rsidR="009D6EA5" w:rsidRPr="00703B7D" w:rsidRDefault="009D6EA5" w:rsidP="009D6EA5">
      <w:pPr>
        <w:rPr>
          <w:rFonts w:ascii="Calibri" w:hAnsi="Calibri" w:cs="Calibri"/>
          <w:sz w:val="22"/>
          <w:szCs w:val="22"/>
        </w:rPr>
      </w:pPr>
      <w:r w:rsidRPr="00703B7D">
        <w:rPr>
          <w:rFonts w:ascii="Calibri" w:hAnsi="Calibri" w:cs="Calibri"/>
          <w:sz w:val="22"/>
          <w:szCs w:val="22"/>
        </w:rPr>
        <w:t xml:space="preserve">Data must be processed in line with data subjects' rights. </w:t>
      </w:r>
      <w:r w:rsidR="00D50A13" w:rsidRPr="00703B7D">
        <w:rPr>
          <w:rFonts w:ascii="Calibri" w:hAnsi="Calibri" w:cs="Calibri"/>
          <w:sz w:val="22"/>
          <w:szCs w:val="22"/>
        </w:rPr>
        <w:t xml:space="preserve"> </w:t>
      </w:r>
      <w:r w:rsidR="0026275E" w:rsidRPr="00703B7D">
        <w:rPr>
          <w:rFonts w:ascii="Calibri" w:hAnsi="Calibri" w:cs="Calibri"/>
          <w:sz w:val="22"/>
          <w:szCs w:val="22"/>
        </w:rPr>
        <w:t>We shall ensure that d</w:t>
      </w:r>
      <w:r w:rsidRPr="00703B7D">
        <w:rPr>
          <w:rFonts w:ascii="Calibri" w:hAnsi="Calibri" w:cs="Calibri"/>
          <w:sz w:val="22"/>
          <w:szCs w:val="22"/>
        </w:rPr>
        <w:t>ata subjects have a right to</w:t>
      </w:r>
      <w:r w:rsidR="0026275E" w:rsidRPr="00703B7D">
        <w:rPr>
          <w:rFonts w:ascii="Calibri" w:hAnsi="Calibri" w:cs="Calibri"/>
          <w:sz w:val="22"/>
          <w:szCs w:val="22"/>
        </w:rPr>
        <w:t xml:space="preserve"> the </w:t>
      </w:r>
      <w:r w:rsidR="00BC6B1A" w:rsidRPr="00703B7D">
        <w:rPr>
          <w:rFonts w:ascii="Calibri" w:hAnsi="Calibri" w:cs="Calibri"/>
          <w:sz w:val="22"/>
          <w:szCs w:val="22"/>
        </w:rPr>
        <w:t>following</w:t>
      </w:r>
      <w:r w:rsidRPr="00703B7D">
        <w:rPr>
          <w:rFonts w:ascii="Calibri" w:hAnsi="Calibri" w:cs="Calibri"/>
          <w:sz w:val="22"/>
          <w:szCs w:val="22"/>
        </w:rPr>
        <w:t>:</w:t>
      </w:r>
    </w:p>
    <w:p w14:paraId="26DD414E" w14:textId="77777777" w:rsidR="009D6EA5" w:rsidRPr="00703B7D" w:rsidRDefault="0026275E" w:rsidP="009D6EA5">
      <w:pPr>
        <w:numPr>
          <w:ilvl w:val="0"/>
          <w:numId w:val="2"/>
        </w:numPr>
        <w:rPr>
          <w:rFonts w:ascii="Calibri" w:hAnsi="Calibri" w:cs="Calibri"/>
          <w:sz w:val="22"/>
          <w:szCs w:val="22"/>
        </w:rPr>
      </w:pPr>
      <w:r w:rsidRPr="00703B7D">
        <w:rPr>
          <w:rFonts w:ascii="Calibri" w:hAnsi="Calibri" w:cs="Calibri"/>
          <w:sz w:val="22"/>
          <w:szCs w:val="22"/>
        </w:rPr>
        <w:t>To r</w:t>
      </w:r>
      <w:r w:rsidR="009D6EA5" w:rsidRPr="00703B7D">
        <w:rPr>
          <w:rFonts w:ascii="Calibri" w:hAnsi="Calibri" w:cs="Calibri"/>
          <w:sz w:val="22"/>
          <w:szCs w:val="22"/>
        </w:rPr>
        <w:t>equest access to any data held about them</w:t>
      </w:r>
      <w:r w:rsidR="00BC6B1A" w:rsidRPr="00703B7D">
        <w:rPr>
          <w:rFonts w:ascii="Calibri" w:hAnsi="Calibri" w:cs="Calibri"/>
          <w:sz w:val="22"/>
          <w:szCs w:val="22"/>
        </w:rPr>
        <w:t xml:space="preserve"> (known as a subject acc</w:t>
      </w:r>
      <w:r w:rsidR="009B3F89">
        <w:rPr>
          <w:rFonts w:ascii="Calibri" w:hAnsi="Calibri" w:cs="Calibri"/>
          <w:sz w:val="22"/>
          <w:szCs w:val="22"/>
        </w:rPr>
        <w:t>ess request</w:t>
      </w:r>
      <w:r w:rsidRPr="00703B7D">
        <w:rPr>
          <w:rFonts w:ascii="Calibri" w:hAnsi="Calibri" w:cs="Calibri"/>
          <w:sz w:val="22"/>
          <w:szCs w:val="22"/>
        </w:rPr>
        <w:t>)</w:t>
      </w:r>
    </w:p>
    <w:p w14:paraId="111F1F63" w14:textId="77777777" w:rsidR="009D6EA5" w:rsidRPr="00703B7D" w:rsidRDefault="0026275E" w:rsidP="009D6EA5">
      <w:pPr>
        <w:numPr>
          <w:ilvl w:val="0"/>
          <w:numId w:val="2"/>
        </w:numPr>
        <w:rPr>
          <w:rFonts w:ascii="Calibri" w:hAnsi="Calibri" w:cs="Calibri"/>
          <w:sz w:val="22"/>
          <w:szCs w:val="22"/>
        </w:rPr>
      </w:pPr>
      <w:r w:rsidRPr="00703B7D">
        <w:rPr>
          <w:rFonts w:ascii="Calibri" w:hAnsi="Calibri" w:cs="Calibri"/>
          <w:sz w:val="22"/>
          <w:szCs w:val="22"/>
        </w:rPr>
        <w:t>To p</w:t>
      </w:r>
      <w:r w:rsidR="009D6EA5" w:rsidRPr="00703B7D">
        <w:rPr>
          <w:rFonts w:ascii="Calibri" w:hAnsi="Calibri" w:cs="Calibri"/>
          <w:sz w:val="22"/>
          <w:szCs w:val="22"/>
        </w:rPr>
        <w:t>revent the processing of their data for direct-marketing purposes</w:t>
      </w:r>
    </w:p>
    <w:p w14:paraId="7203C877" w14:textId="77777777" w:rsidR="009D6EA5" w:rsidRPr="00703B7D" w:rsidRDefault="006628C1" w:rsidP="009D6EA5">
      <w:pPr>
        <w:numPr>
          <w:ilvl w:val="0"/>
          <w:numId w:val="2"/>
        </w:numPr>
        <w:rPr>
          <w:rFonts w:ascii="Calibri" w:hAnsi="Calibri" w:cs="Calibri"/>
          <w:sz w:val="22"/>
          <w:szCs w:val="22"/>
        </w:rPr>
      </w:pPr>
      <w:r>
        <w:rPr>
          <w:rFonts w:ascii="Calibri" w:hAnsi="Calibri" w:cs="Calibri"/>
          <w:sz w:val="22"/>
          <w:szCs w:val="22"/>
        </w:rPr>
        <w:t>To</w:t>
      </w:r>
      <w:r w:rsidR="009D6EA5" w:rsidRPr="00703B7D">
        <w:rPr>
          <w:rFonts w:ascii="Calibri" w:hAnsi="Calibri" w:cs="Calibri"/>
          <w:sz w:val="22"/>
          <w:szCs w:val="22"/>
        </w:rPr>
        <w:t xml:space="preserve"> have inaccurate data amended</w:t>
      </w:r>
    </w:p>
    <w:p w14:paraId="162E8394" w14:textId="77777777" w:rsidR="009D6EA5" w:rsidRDefault="0026275E" w:rsidP="009D6EA5">
      <w:pPr>
        <w:numPr>
          <w:ilvl w:val="0"/>
          <w:numId w:val="2"/>
        </w:numPr>
        <w:rPr>
          <w:rFonts w:ascii="Calibri" w:hAnsi="Calibri" w:cs="Calibri"/>
          <w:sz w:val="22"/>
          <w:szCs w:val="22"/>
        </w:rPr>
      </w:pPr>
      <w:r w:rsidRPr="00703B7D">
        <w:rPr>
          <w:rFonts w:ascii="Calibri" w:hAnsi="Calibri" w:cs="Calibri"/>
          <w:sz w:val="22"/>
          <w:szCs w:val="22"/>
        </w:rPr>
        <w:t>To p</w:t>
      </w:r>
      <w:r w:rsidR="009D6EA5" w:rsidRPr="00703B7D">
        <w:rPr>
          <w:rFonts w:ascii="Calibri" w:hAnsi="Calibri" w:cs="Calibri"/>
          <w:sz w:val="22"/>
          <w:szCs w:val="22"/>
        </w:rPr>
        <w:t>revent processing that is likely to cause damage or distress to themselves or anyone else</w:t>
      </w:r>
    </w:p>
    <w:p w14:paraId="117A9278" w14:textId="77777777" w:rsidR="006628C1" w:rsidRPr="00703B7D" w:rsidRDefault="006628C1" w:rsidP="009D6EA5">
      <w:pPr>
        <w:numPr>
          <w:ilvl w:val="0"/>
          <w:numId w:val="2"/>
        </w:numPr>
        <w:rPr>
          <w:rFonts w:ascii="Calibri" w:hAnsi="Calibri" w:cs="Calibri"/>
          <w:sz w:val="22"/>
          <w:szCs w:val="22"/>
        </w:rPr>
      </w:pPr>
      <w:r>
        <w:rPr>
          <w:rFonts w:ascii="Calibri" w:hAnsi="Calibri" w:cs="Calibri"/>
          <w:sz w:val="22"/>
          <w:szCs w:val="22"/>
        </w:rPr>
        <w:t>To have their data deleted (</w:t>
      </w:r>
      <w:r w:rsidR="008E6A9F">
        <w:rPr>
          <w:rFonts w:ascii="Calibri" w:hAnsi="Calibri" w:cs="Calibri"/>
          <w:sz w:val="22"/>
          <w:szCs w:val="22"/>
        </w:rPr>
        <w:t xml:space="preserve">i.e. </w:t>
      </w:r>
      <w:r>
        <w:rPr>
          <w:rFonts w:ascii="Calibri" w:hAnsi="Calibri" w:cs="Calibri"/>
          <w:sz w:val="22"/>
          <w:szCs w:val="22"/>
        </w:rPr>
        <w:t>to be ‘forgotten’)</w:t>
      </w:r>
    </w:p>
    <w:p w14:paraId="2651C6EF" w14:textId="77777777" w:rsidR="009D6EA5" w:rsidRPr="00703B7D" w:rsidRDefault="009D6EA5" w:rsidP="009D6EA5">
      <w:pPr>
        <w:rPr>
          <w:rFonts w:ascii="Calibri" w:hAnsi="Calibri" w:cs="Calibri"/>
          <w:sz w:val="22"/>
          <w:szCs w:val="22"/>
        </w:rPr>
      </w:pPr>
    </w:p>
    <w:p w14:paraId="2A49814A" w14:textId="77777777" w:rsidR="009E0276" w:rsidRPr="00703B7D" w:rsidRDefault="00D333D3" w:rsidP="009D6EA5">
      <w:pPr>
        <w:rPr>
          <w:rFonts w:ascii="Calibri" w:hAnsi="Calibri" w:cs="Calibri"/>
          <w:sz w:val="22"/>
          <w:szCs w:val="22"/>
        </w:rPr>
      </w:pPr>
      <w:r>
        <w:rPr>
          <w:rFonts w:ascii="Calibri" w:hAnsi="Calibri" w:cs="Calibri"/>
          <w:b/>
          <w:sz w:val="22"/>
          <w:szCs w:val="22"/>
        </w:rPr>
        <w:t>6</w:t>
      </w:r>
      <w:r w:rsidR="005070C7">
        <w:rPr>
          <w:rFonts w:ascii="Calibri" w:hAnsi="Calibri" w:cs="Calibri"/>
          <w:b/>
          <w:sz w:val="22"/>
          <w:szCs w:val="22"/>
        </w:rPr>
        <w:t xml:space="preserve">.7 </w:t>
      </w:r>
      <w:r w:rsidR="009E0276" w:rsidRPr="00703B7D">
        <w:rPr>
          <w:rFonts w:ascii="Calibri" w:hAnsi="Calibri" w:cs="Calibri"/>
          <w:b/>
          <w:sz w:val="22"/>
          <w:szCs w:val="22"/>
        </w:rPr>
        <w:t xml:space="preserve">Security </w:t>
      </w:r>
      <w:r w:rsidR="002107E4" w:rsidRPr="00703B7D">
        <w:rPr>
          <w:rFonts w:ascii="Calibri" w:hAnsi="Calibri" w:cs="Calibri"/>
          <w:b/>
          <w:sz w:val="22"/>
          <w:szCs w:val="22"/>
        </w:rPr>
        <w:t xml:space="preserve">and Disclosure </w:t>
      </w:r>
      <w:r w:rsidR="009E0276" w:rsidRPr="00703B7D">
        <w:rPr>
          <w:rFonts w:ascii="Calibri" w:hAnsi="Calibri" w:cs="Calibri"/>
          <w:b/>
          <w:sz w:val="22"/>
          <w:szCs w:val="22"/>
        </w:rPr>
        <w:t>of Personal Data</w:t>
      </w:r>
    </w:p>
    <w:p w14:paraId="60F1ABC7" w14:textId="03FAC88C" w:rsidR="002107E4" w:rsidRDefault="002107E4" w:rsidP="002107E4">
      <w:pPr>
        <w:rPr>
          <w:rFonts w:ascii="Calibri" w:hAnsi="Calibri" w:cs="Calibri"/>
          <w:sz w:val="22"/>
          <w:szCs w:val="22"/>
        </w:rPr>
      </w:pPr>
      <w:r w:rsidRPr="00703B7D">
        <w:rPr>
          <w:rFonts w:ascii="Calibri" w:hAnsi="Calibri" w:cs="Calibri"/>
          <w:sz w:val="22"/>
          <w:szCs w:val="22"/>
        </w:rPr>
        <w:t xml:space="preserve">The </w:t>
      </w:r>
      <w:r w:rsidR="0045571E">
        <w:rPr>
          <w:rFonts w:ascii="Calibri" w:hAnsi="Calibri" w:cs="Calibri"/>
          <w:sz w:val="22"/>
          <w:szCs w:val="22"/>
        </w:rPr>
        <w:t>GDPR</w:t>
      </w:r>
      <w:r w:rsidRPr="00703B7D">
        <w:rPr>
          <w:rFonts w:ascii="Calibri" w:hAnsi="Calibri" w:cs="Calibri"/>
          <w:sz w:val="22"/>
          <w:szCs w:val="22"/>
        </w:rPr>
        <w:t xml:space="preserve"> requires us to put in place procedures and technologies to maintain the security of all personal data from the point of collection to the point of destruction.  </w:t>
      </w:r>
      <w:r w:rsidR="0026275E" w:rsidRPr="00703B7D">
        <w:rPr>
          <w:rFonts w:ascii="Calibri" w:hAnsi="Calibri" w:cs="Calibri"/>
          <w:sz w:val="22"/>
          <w:szCs w:val="22"/>
        </w:rPr>
        <w:t>We shall ensure that a</w:t>
      </w:r>
      <w:r w:rsidRPr="00703B7D">
        <w:rPr>
          <w:rFonts w:ascii="Calibri" w:hAnsi="Calibri" w:cs="Calibri"/>
          <w:sz w:val="22"/>
          <w:szCs w:val="22"/>
        </w:rPr>
        <w:t xml:space="preserve">ppropriate security measures </w:t>
      </w:r>
      <w:r w:rsidR="0026275E" w:rsidRPr="00703B7D">
        <w:rPr>
          <w:rFonts w:ascii="Calibri" w:hAnsi="Calibri" w:cs="Calibri"/>
          <w:sz w:val="22"/>
          <w:szCs w:val="22"/>
        </w:rPr>
        <w:t>are</w:t>
      </w:r>
      <w:r w:rsidRPr="00703B7D">
        <w:rPr>
          <w:rFonts w:ascii="Calibri" w:hAnsi="Calibri" w:cs="Calibri"/>
          <w:sz w:val="22"/>
          <w:szCs w:val="22"/>
        </w:rPr>
        <w:t xml:space="preserve"> taken to </w:t>
      </w:r>
      <w:r w:rsidR="0026275E" w:rsidRPr="00703B7D">
        <w:rPr>
          <w:rFonts w:ascii="Calibri" w:hAnsi="Calibri" w:cs="Calibri"/>
          <w:sz w:val="22"/>
          <w:szCs w:val="22"/>
        </w:rPr>
        <w:t xml:space="preserve">prevent </w:t>
      </w:r>
      <w:r w:rsidRPr="00703B7D">
        <w:rPr>
          <w:rFonts w:ascii="Calibri" w:hAnsi="Calibri" w:cs="Calibri"/>
          <w:sz w:val="22"/>
          <w:szCs w:val="22"/>
        </w:rPr>
        <w:t xml:space="preserve">unlawful or unauthorised processing </w:t>
      </w:r>
      <w:r w:rsidR="009B3F89">
        <w:rPr>
          <w:rFonts w:ascii="Calibri" w:hAnsi="Calibri" w:cs="Calibri"/>
          <w:sz w:val="22"/>
          <w:szCs w:val="22"/>
        </w:rPr>
        <w:t xml:space="preserve">or disclosure </w:t>
      </w:r>
      <w:r w:rsidRPr="00703B7D">
        <w:rPr>
          <w:rFonts w:ascii="Calibri" w:hAnsi="Calibri" w:cs="Calibri"/>
          <w:sz w:val="22"/>
          <w:szCs w:val="22"/>
        </w:rPr>
        <w:t xml:space="preserve">of personal data and against the accidental loss of, or damage to, personal data.  </w:t>
      </w:r>
    </w:p>
    <w:p w14:paraId="3257DE77" w14:textId="77777777" w:rsidR="008E6A9F" w:rsidRDefault="008E6A9F" w:rsidP="002107E4">
      <w:pPr>
        <w:rPr>
          <w:rFonts w:ascii="Calibri" w:hAnsi="Calibri" w:cs="Calibri"/>
          <w:sz w:val="22"/>
          <w:szCs w:val="22"/>
        </w:rPr>
      </w:pPr>
    </w:p>
    <w:p w14:paraId="6FFE47A8" w14:textId="77777777" w:rsidR="00224FDB" w:rsidRPr="00703B7D" w:rsidRDefault="00224FDB" w:rsidP="002107E4">
      <w:pPr>
        <w:rPr>
          <w:rFonts w:ascii="Calibri" w:hAnsi="Calibri" w:cs="Calibri"/>
          <w:sz w:val="22"/>
          <w:szCs w:val="22"/>
        </w:rPr>
      </w:pPr>
      <w:r>
        <w:rPr>
          <w:rFonts w:ascii="Calibri" w:hAnsi="Calibri" w:cs="Calibri"/>
          <w:sz w:val="22"/>
          <w:szCs w:val="22"/>
        </w:rPr>
        <w:t>In particular, we shall ensure that personal data is only disclosed in accordance with this policy.</w:t>
      </w:r>
    </w:p>
    <w:p w14:paraId="090FDC5D" w14:textId="77777777" w:rsidR="008A705B" w:rsidRDefault="00D333D3" w:rsidP="002107E4">
      <w:pPr>
        <w:rPr>
          <w:rFonts w:ascii="Calibri" w:hAnsi="Calibri" w:cs="Calibri"/>
          <w:sz w:val="22"/>
          <w:szCs w:val="22"/>
        </w:rPr>
      </w:pPr>
      <w:r>
        <w:rPr>
          <w:rFonts w:ascii="Calibri" w:hAnsi="Calibri" w:cs="Calibri"/>
          <w:sz w:val="22"/>
          <w:szCs w:val="22"/>
        </w:rPr>
        <w:t xml:space="preserve">  </w:t>
      </w:r>
    </w:p>
    <w:p w14:paraId="0A41D33D" w14:textId="77777777" w:rsidR="008A705B" w:rsidRPr="006E43C9" w:rsidRDefault="008A705B" w:rsidP="002107E4">
      <w:pPr>
        <w:rPr>
          <w:rFonts w:ascii="Calibri" w:hAnsi="Calibri" w:cs="Calibri"/>
          <w:b/>
          <w:sz w:val="22"/>
          <w:szCs w:val="22"/>
        </w:rPr>
      </w:pPr>
      <w:r w:rsidRPr="006E43C9">
        <w:rPr>
          <w:rFonts w:ascii="Calibri" w:hAnsi="Calibri" w:cs="Calibri"/>
          <w:b/>
          <w:sz w:val="22"/>
          <w:szCs w:val="22"/>
        </w:rPr>
        <w:t>We shall also take the following steps to secure personal data:</w:t>
      </w:r>
    </w:p>
    <w:p w14:paraId="28D82F3E" w14:textId="6AB43D5B" w:rsidR="002339D4" w:rsidRPr="002339D4" w:rsidRDefault="008A705B" w:rsidP="002339D4">
      <w:pPr>
        <w:pStyle w:val="ListParagraph"/>
        <w:numPr>
          <w:ilvl w:val="0"/>
          <w:numId w:val="7"/>
        </w:numPr>
        <w:rPr>
          <w:rFonts w:ascii="Calibri" w:hAnsi="Calibri" w:cs="Calibri"/>
          <w:sz w:val="22"/>
          <w:szCs w:val="22"/>
        </w:rPr>
      </w:pPr>
      <w:r w:rsidRPr="00703B7D">
        <w:rPr>
          <w:rFonts w:ascii="Calibri" w:hAnsi="Calibri" w:cs="Calibri"/>
          <w:sz w:val="22"/>
          <w:szCs w:val="22"/>
        </w:rPr>
        <w:t>O</w:t>
      </w:r>
      <w:r w:rsidR="002107E4" w:rsidRPr="00703B7D">
        <w:rPr>
          <w:rFonts w:ascii="Calibri" w:hAnsi="Calibri" w:cs="Calibri"/>
          <w:sz w:val="22"/>
          <w:szCs w:val="22"/>
        </w:rPr>
        <w:t xml:space="preserve">nly </w:t>
      </w:r>
      <w:r w:rsidRPr="00703B7D">
        <w:rPr>
          <w:rFonts w:ascii="Calibri" w:hAnsi="Calibri" w:cs="Calibri"/>
          <w:sz w:val="22"/>
          <w:szCs w:val="22"/>
        </w:rPr>
        <w:t>those</w:t>
      </w:r>
      <w:r w:rsidR="002107E4" w:rsidRPr="00703B7D">
        <w:rPr>
          <w:rFonts w:ascii="Calibri" w:hAnsi="Calibri" w:cs="Calibri"/>
          <w:sz w:val="22"/>
          <w:szCs w:val="22"/>
        </w:rPr>
        <w:t xml:space="preserve"> </w:t>
      </w:r>
      <w:r w:rsidR="00647956" w:rsidRPr="00703B7D">
        <w:rPr>
          <w:rFonts w:ascii="Calibri" w:hAnsi="Calibri" w:cs="Calibri"/>
          <w:sz w:val="22"/>
          <w:szCs w:val="22"/>
        </w:rPr>
        <w:t xml:space="preserve">employees or volunteers </w:t>
      </w:r>
      <w:r w:rsidR="002107E4" w:rsidRPr="00703B7D">
        <w:rPr>
          <w:rFonts w:ascii="Calibri" w:hAnsi="Calibri" w:cs="Calibri"/>
          <w:sz w:val="22"/>
          <w:szCs w:val="22"/>
        </w:rPr>
        <w:t>who are authorise</w:t>
      </w:r>
      <w:r w:rsidRPr="00703B7D">
        <w:rPr>
          <w:rFonts w:ascii="Calibri" w:hAnsi="Calibri" w:cs="Calibri"/>
          <w:sz w:val="22"/>
          <w:szCs w:val="22"/>
        </w:rPr>
        <w:t>d to use the data will be able to access it</w:t>
      </w:r>
      <w:r w:rsidR="00647956" w:rsidRPr="00703B7D">
        <w:rPr>
          <w:rFonts w:ascii="Calibri" w:hAnsi="Calibri" w:cs="Calibri"/>
          <w:sz w:val="22"/>
          <w:szCs w:val="22"/>
        </w:rPr>
        <w:t xml:space="preserve"> and process i</w:t>
      </w:r>
      <w:r w:rsidR="002339D4">
        <w:rPr>
          <w:rFonts w:ascii="Calibri" w:hAnsi="Calibri" w:cs="Calibri"/>
          <w:sz w:val="22"/>
          <w:szCs w:val="22"/>
        </w:rPr>
        <w:t xml:space="preserve">t                      </w:t>
      </w:r>
    </w:p>
    <w:p w14:paraId="1A51769F" w14:textId="1F787129" w:rsidR="002107E4" w:rsidRPr="002339D4" w:rsidRDefault="002107E4" w:rsidP="002339D4">
      <w:pPr>
        <w:ind w:left="360"/>
        <w:jc w:val="center"/>
        <w:rPr>
          <w:rFonts w:ascii="Calibri" w:hAnsi="Calibri" w:cs="Calibri"/>
          <w:b/>
          <w:bCs/>
          <w:sz w:val="22"/>
          <w:szCs w:val="22"/>
        </w:rPr>
      </w:pPr>
    </w:p>
    <w:p w14:paraId="23B54B16" w14:textId="77777777" w:rsidR="002339D4" w:rsidRDefault="00AA259B" w:rsidP="002339D4">
      <w:pPr>
        <w:pStyle w:val="ListParagraph"/>
        <w:numPr>
          <w:ilvl w:val="0"/>
          <w:numId w:val="7"/>
        </w:numPr>
        <w:rPr>
          <w:rFonts w:ascii="Calibri" w:hAnsi="Calibri" w:cs="Calibri"/>
          <w:sz w:val="22"/>
          <w:szCs w:val="22"/>
        </w:rPr>
      </w:pPr>
      <w:r w:rsidRPr="0045571E">
        <w:rPr>
          <w:rFonts w:ascii="Calibri" w:hAnsi="Calibri" w:cs="Calibri"/>
          <w:sz w:val="22"/>
          <w:szCs w:val="22"/>
        </w:rPr>
        <w:t>D</w:t>
      </w:r>
      <w:r w:rsidR="00AA5156" w:rsidRPr="0045571E">
        <w:rPr>
          <w:rFonts w:ascii="Calibri" w:hAnsi="Calibri" w:cs="Calibri"/>
          <w:sz w:val="22"/>
          <w:szCs w:val="22"/>
        </w:rPr>
        <w:t xml:space="preserve">ata administrators will only keep </w:t>
      </w:r>
      <w:r w:rsidRPr="0045571E">
        <w:rPr>
          <w:rFonts w:ascii="Calibri" w:hAnsi="Calibri" w:cs="Calibri"/>
          <w:sz w:val="22"/>
          <w:szCs w:val="22"/>
        </w:rPr>
        <w:t xml:space="preserve">current </w:t>
      </w:r>
      <w:r w:rsidR="00AA5156" w:rsidRPr="0045571E">
        <w:rPr>
          <w:rFonts w:ascii="Calibri" w:hAnsi="Calibri" w:cs="Calibri"/>
          <w:sz w:val="22"/>
          <w:szCs w:val="22"/>
        </w:rPr>
        <w:t xml:space="preserve">records on their </w:t>
      </w:r>
      <w:r w:rsidR="0051517E" w:rsidRPr="0045571E">
        <w:rPr>
          <w:rFonts w:ascii="Calibri" w:hAnsi="Calibri" w:cs="Calibri"/>
          <w:sz w:val="22"/>
          <w:szCs w:val="22"/>
        </w:rPr>
        <w:t xml:space="preserve">password-controlled secure </w:t>
      </w:r>
      <w:r w:rsidR="00AA5156" w:rsidRPr="0045571E">
        <w:rPr>
          <w:rFonts w:ascii="Calibri" w:hAnsi="Calibri" w:cs="Calibri"/>
          <w:sz w:val="22"/>
          <w:szCs w:val="22"/>
        </w:rPr>
        <w:t>computers,</w:t>
      </w:r>
      <w:r w:rsidRPr="0045571E">
        <w:rPr>
          <w:rFonts w:ascii="Calibri" w:hAnsi="Calibri" w:cs="Calibri"/>
          <w:sz w:val="22"/>
          <w:szCs w:val="22"/>
        </w:rPr>
        <w:t xml:space="preserve"> and always password protected</w:t>
      </w:r>
    </w:p>
    <w:p w14:paraId="3D7E0F8E" w14:textId="028E2F32" w:rsidR="002107E4" w:rsidRPr="002339D4" w:rsidRDefault="008A705B" w:rsidP="002339D4">
      <w:pPr>
        <w:pStyle w:val="ListParagraph"/>
        <w:numPr>
          <w:ilvl w:val="0"/>
          <w:numId w:val="7"/>
        </w:numPr>
        <w:rPr>
          <w:rFonts w:ascii="Calibri" w:hAnsi="Calibri" w:cs="Calibri"/>
          <w:sz w:val="22"/>
          <w:szCs w:val="22"/>
        </w:rPr>
      </w:pPr>
      <w:r w:rsidRPr="002339D4">
        <w:rPr>
          <w:rFonts w:ascii="Calibri" w:hAnsi="Calibri" w:cs="Calibri"/>
          <w:sz w:val="22"/>
          <w:szCs w:val="22"/>
        </w:rPr>
        <w:t>D</w:t>
      </w:r>
      <w:r w:rsidR="002107E4" w:rsidRPr="002339D4">
        <w:rPr>
          <w:rFonts w:ascii="Calibri" w:hAnsi="Calibri" w:cs="Calibri"/>
          <w:sz w:val="22"/>
          <w:szCs w:val="22"/>
        </w:rPr>
        <w:t xml:space="preserve">esks and cupboards </w:t>
      </w:r>
      <w:r w:rsidRPr="002339D4">
        <w:rPr>
          <w:rFonts w:ascii="Calibri" w:hAnsi="Calibri" w:cs="Calibri"/>
          <w:sz w:val="22"/>
          <w:szCs w:val="22"/>
        </w:rPr>
        <w:t>will</w:t>
      </w:r>
      <w:r w:rsidR="002107E4" w:rsidRPr="002339D4">
        <w:rPr>
          <w:rFonts w:ascii="Calibri" w:hAnsi="Calibri" w:cs="Calibri"/>
          <w:sz w:val="22"/>
          <w:szCs w:val="22"/>
        </w:rPr>
        <w:t xml:space="preserve"> be kept locked if they hold personal data of any kind whether on computer or in a filing system  </w:t>
      </w:r>
    </w:p>
    <w:p w14:paraId="28278717" w14:textId="77777777" w:rsidR="002107E4" w:rsidRPr="00703B7D" w:rsidRDefault="008A705B" w:rsidP="002107E4">
      <w:pPr>
        <w:numPr>
          <w:ilvl w:val="0"/>
          <w:numId w:val="5"/>
        </w:numPr>
        <w:rPr>
          <w:rFonts w:ascii="Calibri" w:hAnsi="Calibri" w:cs="Calibri"/>
          <w:sz w:val="22"/>
          <w:szCs w:val="22"/>
        </w:rPr>
      </w:pPr>
      <w:r w:rsidRPr="00703B7D">
        <w:rPr>
          <w:rFonts w:ascii="Calibri" w:hAnsi="Calibri" w:cs="Calibri"/>
          <w:sz w:val="22"/>
          <w:szCs w:val="22"/>
        </w:rPr>
        <w:t xml:space="preserve">When destroying personal data, </w:t>
      </w:r>
      <w:r w:rsidR="002107E4" w:rsidRPr="00703B7D">
        <w:rPr>
          <w:rFonts w:ascii="Calibri" w:hAnsi="Calibri" w:cs="Calibri"/>
          <w:sz w:val="22"/>
          <w:szCs w:val="22"/>
        </w:rPr>
        <w:t xml:space="preserve">paper documents </w:t>
      </w:r>
      <w:r w:rsidRPr="00703B7D">
        <w:rPr>
          <w:rFonts w:ascii="Calibri" w:hAnsi="Calibri" w:cs="Calibri"/>
          <w:sz w:val="22"/>
          <w:szCs w:val="22"/>
        </w:rPr>
        <w:t>will</w:t>
      </w:r>
      <w:r w:rsidR="002107E4" w:rsidRPr="00703B7D">
        <w:rPr>
          <w:rFonts w:ascii="Calibri" w:hAnsi="Calibri" w:cs="Calibri"/>
          <w:sz w:val="22"/>
          <w:szCs w:val="22"/>
        </w:rPr>
        <w:t xml:space="preserve"> be shredded</w:t>
      </w:r>
      <w:r w:rsidRPr="00703B7D">
        <w:rPr>
          <w:rFonts w:ascii="Calibri" w:hAnsi="Calibri" w:cs="Calibri"/>
          <w:sz w:val="22"/>
          <w:szCs w:val="22"/>
        </w:rPr>
        <w:t xml:space="preserve"> and</w:t>
      </w:r>
      <w:r w:rsidR="002107E4" w:rsidRPr="00703B7D">
        <w:rPr>
          <w:rFonts w:ascii="Calibri" w:hAnsi="Calibri" w:cs="Calibri"/>
          <w:sz w:val="22"/>
          <w:szCs w:val="22"/>
        </w:rPr>
        <w:t xml:space="preserve"> CD-ROMs </w:t>
      </w:r>
      <w:r w:rsidRPr="00703B7D">
        <w:rPr>
          <w:rFonts w:ascii="Calibri" w:hAnsi="Calibri" w:cs="Calibri"/>
          <w:sz w:val="22"/>
          <w:szCs w:val="22"/>
        </w:rPr>
        <w:t>will</w:t>
      </w:r>
      <w:r w:rsidR="002107E4" w:rsidRPr="00703B7D">
        <w:rPr>
          <w:rFonts w:ascii="Calibri" w:hAnsi="Calibri" w:cs="Calibri"/>
          <w:sz w:val="22"/>
          <w:szCs w:val="22"/>
        </w:rPr>
        <w:t xml:space="preserve"> be physically destroyed</w:t>
      </w:r>
    </w:p>
    <w:p w14:paraId="0F76424B" w14:textId="77777777" w:rsidR="002107E4" w:rsidRPr="00703B7D" w:rsidRDefault="008A705B" w:rsidP="002107E4">
      <w:pPr>
        <w:numPr>
          <w:ilvl w:val="0"/>
          <w:numId w:val="5"/>
        </w:numPr>
        <w:rPr>
          <w:rFonts w:ascii="Calibri" w:hAnsi="Calibri" w:cs="Calibri"/>
          <w:sz w:val="22"/>
          <w:szCs w:val="22"/>
        </w:rPr>
      </w:pPr>
      <w:r w:rsidRPr="00703B7D">
        <w:rPr>
          <w:rFonts w:ascii="Calibri" w:hAnsi="Calibri" w:cs="Calibri"/>
          <w:sz w:val="22"/>
          <w:szCs w:val="22"/>
        </w:rPr>
        <w:lastRenderedPageBreak/>
        <w:t>D</w:t>
      </w:r>
      <w:r w:rsidR="002107E4" w:rsidRPr="00703B7D">
        <w:rPr>
          <w:rFonts w:ascii="Calibri" w:hAnsi="Calibri" w:cs="Calibri"/>
          <w:sz w:val="22"/>
          <w:szCs w:val="22"/>
        </w:rPr>
        <w:t xml:space="preserve">ata users </w:t>
      </w:r>
      <w:r w:rsidRPr="00703B7D">
        <w:rPr>
          <w:rFonts w:ascii="Calibri" w:hAnsi="Calibri" w:cs="Calibri"/>
          <w:sz w:val="22"/>
          <w:szCs w:val="22"/>
        </w:rPr>
        <w:t>will be required to</w:t>
      </w:r>
      <w:r w:rsidR="002107E4" w:rsidRPr="00703B7D">
        <w:rPr>
          <w:rFonts w:ascii="Calibri" w:hAnsi="Calibri" w:cs="Calibri"/>
          <w:sz w:val="22"/>
          <w:szCs w:val="22"/>
        </w:rPr>
        <w:t xml:space="preserve"> ensure that individual monitors do not show confidential information to passers-by and that they log off from their PC or lock their comp</w:t>
      </w:r>
      <w:r w:rsidRPr="00703B7D">
        <w:rPr>
          <w:rFonts w:ascii="Calibri" w:hAnsi="Calibri" w:cs="Calibri"/>
          <w:sz w:val="22"/>
          <w:szCs w:val="22"/>
        </w:rPr>
        <w:t>uter when it is left unattended</w:t>
      </w:r>
    </w:p>
    <w:p w14:paraId="46D9EEEB" w14:textId="77777777" w:rsidR="009E0276" w:rsidRPr="00703B7D" w:rsidRDefault="009E0276" w:rsidP="009D6EA5">
      <w:pPr>
        <w:rPr>
          <w:rFonts w:ascii="Calibri" w:hAnsi="Calibri" w:cs="Calibri"/>
          <w:sz w:val="22"/>
          <w:szCs w:val="22"/>
        </w:rPr>
      </w:pPr>
    </w:p>
    <w:p w14:paraId="31AF85A3" w14:textId="77777777" w:rsidR="009E0276" w:rsidRPr="00703B7D" w:rsidRDefault="009E0276" w:rsidP="009E0276">
      <w:pPr>
        <w:rPr>
          <w:rFonts w:ascii="Calibri" w:hAnsi="Calibri" w:cs="Calibri"/>
          <w:sz w:val="22"/>
          <w:szCs w:val="22"/>
        </w:rPr>
      </w:pPr>
      <w:r w:rsidRPr="006E43C9">
        <w:rPr>
          <w:rFonts w:ascii="Calibri" w:hAnsi="Calibri" w:cs="Calibri"/>
          <w:sz w:val="22"/>
          <w:szCs w:val="22"/>
        </w:rPr>
        <w:t>When receiving telephone or email enquiries,</w:t>
      </w:r>
      <w:r w:rsidRPr="00703B7D">
        <w:rPr>
          <w:rFonts w:ascii="Calibri" w:hAnsi="Calibri" w:cs="Calibri"/>
          <w:sz w:val="22"/>
          <w:szCs w:val="22"/>
        </w:rPr>
        <w:t xml:space="preserve"> employees and volunteers </w:t>
      </w:r>
      <w:r w:rsidR="008A705B" w:rsidRPr="00703B7D">
        <w:rPr>
          <w:rFonts w:ascii="Calibri" w:hAnsi="Calibri" w:cs="Calibri"/>
          <w:sz w:val="22"/>
          <w:szCs w:val="22"/>
        </w:rPr>
        <w:t>will</w:t>
      </w:r>
      <w:r w:rsidRPr="00703B7D">
        <w:rPr>
          <w:rFonts w:ascii="Calibri" w:hAnsi="Calibri" w:cs="Calibri"/>
          <w:sz w:val="22"/>
          <w:szCs w:val="22"/>
        </w:rPr>
        <w:t xml:space="preserve"> be </w:t>
      </w:r>
      <w:r w:rsidR="008A705B" w:rsidRPr="00703B7D">
        <w:rPr>
          <w:rFonts w:ascii="Calibri" w:hAnsi="Calibri" w:cs="Calibri"/>
          <w:sz w:val="22"/>
          <w:szCs w:val="22"/>
        </w:rPr>
        <w:t xml:space="preserve">required to be </w:t>
      </w:r>
      <w:r w:rsidRPr="00703B7D">
        <w:rPr>
          <w:rFonts w:ascii="Calibri" w:hAnsi="Calibri" w:cs="Calibri"/>
          <w:sz w:val="22"/>
          <w:szCs w:val="22"/>
        </w:rPr>
        <w:t xml:space="preserve">careful about disclosing any personal </w:t>
      </w:r>
      <w:r w:rsidR="008A705B" w:rsidRPr="00703B7D">
        <w:rPr>
          <w:rFonts w:ascii="Calibri" w:hAnsi="Calibri" w:cs="Calibri"/>
          <w:sz w:val="22"/>
          <w:szCs w:val="22"/>
        </w:rPr>
        <w:t>data</w:t>
      </w:r>
      <w:r w:rsidRPr="00703B7D">
        <w:rPr>
          <w:rFonts w:ascii="Calibri" w:hAnsi="Calibri" w:cs="Calibri"/>
          <w:sz w:val="22"/>
          <w:szCs w:val="22"/>
        </w:rPr>
        <w:t xml:space="preserve"> held on our systems.  In particular they </w:t>
      </w:r>
      <w:r w:rsidR="008A705B" w:rsidRPr="00703B7D">
        <w:rPr>
          <w:rFonts w:ascii="Calibri" w:hAnsi="Calibri" w:cs="Calibri"/>
          <w:sz w:val="22"/>
          <w:szCs w:val="22"/>
        </w:rPr>
        <w:t>will</w:t>
      </w:r>
      <w:r w:rsidRPr="00703B7D">
        <w:rPr>
          <w:rFonts w:ascii="Calibri" w:hAnsi="Calibri" w:cs="Calibri"/>
          <w:sz w:val="22"/>
          <w:szCs w:val="22"/>
        </w:rPr>
        <w:t>:</w:t>
      </w:r>
    </w:p>
    <w:p w14:paraId="35A69701" w14:textId="77777777" w:rsidR="009E0276" w:rsidRPr="00703B7D" w:rsidRDefault="009E0276" w:rsidP="009E0276">
      <w:pPr>
        <w:numPr>
          <w:ilvl w:val="0"/>
          <w:numId w:val="4"/>
        </w:numPr>
        <w:rPr>
          <w:rFonts w:ascii="Calibri" w:hAnsi="Calibri" w:cs="Calibri"/>
          <w:sz w:val="22"/>
          <w:szCs w:val="22"/>
        </w:rPr>
      </w:pPr>
      <w:r w:rsidRPr="00703B7D">
        <w:rPr>
          <w:rFonts w:ascii="Calibri" w:hAnsi="Calibri" w:cs="Calibri"/>
          <w:sz w:val="22"/>
          <w:szCs w:val="22"/>
        </w:rPr>
        <w:t xml:space="preserve">Check the caller's identity to make sure that </w:t>
      </w:r>
      <w:r w:rsidR="008A705B" w:rsidRPr="00703B7D">
        <w:rPr>
          <w:rFonts w:ascii="Calibri" w:hAnsi="Calibri" w:cs="Calibri"/>
          <w:sz w:val="22"/>
          <w:szCs w:val="22"/>
        </w:rPr>
        <w:t>data</w:t>
      </w:r>
      <w:r w:rsidRPr="00703B7D">
        <w:rPr>
          <w:rFonts w:ascii="Calibri" w:hAnsi="Calibri" w:cs="Calibri"/>
          <w:sz w:val="22"/>
          <w:szCs w:val="22"/>
        </w:rPr>
        <w:t xml:space="preserve"> is only given to a person who is entitl</w:t>
      </w:r>
      <w:r w:rsidR="008A705B" w:rsidRPr="00703B7D">
        <w:rPr>
          <w:rFonts w:ascii="Calibri" w:hAnsi="Calibri" w:cs="Calibri"/>
          <w:sz w:val="22"/>
          <w:szCs w:val="22"/>
        </w:rPr>
        <w:t>ed to it</w:t>
      </w:r>
    </w:p>
    <w:p w14:paraId="52FBE491" w14:textId="77777777" w:rsidR="009E0276" w:rsidRPr="00703B7D" w:rsidRDefault="009E0276" w:rsidP="009E0276">
      <w:pPr>
        <w:numPr>
          <w:ilvl w:val="0"/>
          <w:numId w:val="4"/>
        </w:numPr>
        <w:rPr>
          <w:rFonts w:ascii="Calibri" w:hAnsi="Calibri" w:cs="Calibri"/>
          <w:sz w:val="22"/>
          <w:szCs w:val="22"/>
        </w:rPr>
      </w:pPr>
      <w:r w:rsidRPr="00703B7D">
        <w:rPr>
          <w:rFonts w:ascii="Calibri" w:hAnsi="Calibri" w:cs="Calibri"/>
          <w:sz w:val="22"/>
          <w:szCs w:val="22"/>
        </w:rPr>
        <w:t xml:space="preserve">Suggest that the caller put their request in writing where the employee </w:t>
      </w:r>
      <w:r w:rsidR="00BC6B1A" w:rsidRPr="00703B7D">
        <w:rPr>
          <w:rFonts w:ascii="Calibri" w:hAnsi="Calibri" w:cs="Calibri"/>
          <w:sz w:val="22"/>
          <w:szCs w:val="22"/>
        </w:rPr>
        <w:t xml:space="preserve">or volunteer </w:t>
      </w:r>
      <w:r w:rsidRPr="00703B7D">
        <w:rPr>
          <w:rFonts w:ascii="Calibri" w:hAnsi="Calibri" w:cs="Calibri"/>
          <w:sz w:val="22"/>
          <w:szCs w:val="22"/>
        </w:rPr>
        <w:t>is not sure about the caller's identity and where t</w:t>
      </w:r>
      <w:r w:rsidR="008A705B" w:rsidRPr="00703B7D">
        <w:rPr>
          <w:rFonts w:ascii="Calibri" w:hAnsi="Calibri" w:cs="Calibri"/>
          <w:sz w:val="22"/>
          <w:szCs w:val="22"/>
        </w:rPr>
        <w:t>heir identity cannot be checked</w:t>
      </w:r>
    </w:p>
    <w:p w14:paraId="247C7B66" w14:textId="4270F62B" w:rsidR="009E0276" w:rsidRPr="00703B7D" w:rsidRDefault="009E0276" w:rsidP="009E0276">
      <w:pPr>
        <w:numPr>
          <w:ilvl w:val="0"/>
          <w:numId w:val="4"/>
        </w:numPr>
        <w:rPr>
          <w:rFonts w:ascii="Calibri" w:hAnsi="Calibri" w:cs="Calibri"/>
          <w:sz w:val="22"/>
          <w:szCs w:val="22"/>
        </w:rPr>
      </w:pPr>
      <w:r w:rsidRPr="00703B7D">
        <w:rPr>
          <w:rFonts w:ascii="Calibri" w:hAnsi="Calibri" w:cs="Calibri"/>
          <w:sz w:val="22"/>
          <w:szCs w:val="22"/>
        </w:rPr>
        <w:t xml:space="preserve">Refer to </w:t>
      </w:r>
      <w:r w:rsidR="008E6A9F">
        <w:rPr>
          <w:rFonts w:ascii="Calibri" w:hAnsi="Calibri" w:cs="Calibri"/>
          <w:sz w:val="22"/>
          <w:szCs w:val="22"/>
        </w:rPr>
        <w:t xml:space="preserve">the </w:t>
      </w:r>
      <w:r w:rsidR="002339D4">
        <w:rPr>
          <w:rFonts w:ascii="Calibri" w:hAnsi="Calibri" w:cs="Calibri"/>
          <w:sz w:val="22"/>
          <w:szCs w:val="22"/>
        </w:rPr>
        <w:t>Data Protection</w:t>
      </w:r>
      <w:r w:rsidR="00663489">
        <w:rPr>
          <w:rFonts w:ascii="Calibri" w:hAnsi="Calibri" w:cs="Calibri"/>
          <w:sz w:val="22"/>
          <w:szCs w:val="22"/>
        </w:rPr>
        <w:t xml:space="preserve"> </w:t>
      </w:r>
      <w:r w:rsidR="008E6A9F">
        <w:rPr>
          <w:rFonts w:ascii="Calibri" w:hAnsi="Calibri" w:cs="Calibri"/>
          <w:sz w:val="22"/>
          <w:szCs w:val="22"/>
        </w:rPr>
        <w:t>Officer</w:t>
      </w:r>
      <w:r w:rsidRPr="00703B7D">
        <w:rPr>
          <w:rFonts w:ascii="Calibri" w:hAnsi="Calibri" w:cs="Calibri"/>
          <w:sz w:val="22"/>
          <w:szCs w:val="22"/>
        </w:rPr>
        <w:t xml:space="preserve"> for ass</w:t>
      </w:r>
      <w:r w:rsidR="008A705B" w:rsidRPr="00703B7D">
        <w:rPr>
          <w:rFonts w:ascii="Calibri" w:hAnsi="Calibri" w:cs="Calibri"/>
          <w:sz w:val="22"/>
          <w:szCs w:val="22"/>
        </w:rPr>
        <w:t>istance in difficult situations</w:t>
      </w:r>
    </w:p>
    <w:p w14:paraId="5696C109" w14:textId="77777777" w:rsidR="009D434B" w:rsidRPr="00703B7D" w:rsidRDefault="009D434B" w:rsidP="009D6EA5">
      <w:pPr>
        <w:rPr>
          <w:rFonts w:ascii="Calibri" w:hAnsi="Calibri" w:cs="Calibri"/>
          <w:sz w:val="22"/>
          <w:szCs w:val="22"/>
        </w:rPr>
      </w:pPr>
    </w:p>
    <w:p w14:paraId="70784CF5" w14:textId="492DC33F" w:rsidR="00813C71" w:rsidRPr="00540851" w:rsidRDefault="00813C71" w:rsidP="00540851">
      <w:pPr>
        <w:autoSpaceDE w:val="0"/>
        <w:autoSpaceDN w:val="0"/>
        <w:adjustRightInd w:val="0"/>
        <w:rPr>
          <w:rFonts w:ascii="Calibri" w:eastAsiaTheme="minorEastAsia" w:hAnsi="Calibri" w:cs="Calibri"/>
          <w:sz w:val="22"/>
          <w:szCs w:val="22"/>
        </w:rPr>
      </w:pPr>
      <w:r>
        <w:rPr>
          <w:rFonts w:ascii="Calibri" w:eastAsiaTheme="minorEastAsia" w:hAnsi="Calibri" w:cs="Calibri"/>
          <w:sz w:val="22"/>
          <w:szCs w:val="22"/>
        </w:rPr>
        <w:t>If</w:t>
      </w:r>
      <w:r w:rsidRPr="00813C71">
        <w:rPr>
          <w:rFonts w:ascii="Calibri" w:hAnsi="Calibri" w:cs="Calibri"/>
          <w:sz w:val="22"/>
          <w:szCs w:val="22"/>
        </w:rPr>
        <w:t xml:space="preserve"> </w:t>
      </w:r>
      <w:r>
        <w:rPr>
          <w:rFonts w:ascii="Calibri" w:hAnsi="Calibri" w:cs="Calibri"/>
          <w:sz w:val="22"/>
          <w:szCs w:val="22"/>
        </w:rPr>
        <w:t>p</w:t>
      </w:r>
      <w:r w:rsidRPr="00813C71">
        <w:rPr>
          <w:rFonts w:ascii="Calibri" w:hAnsi="Calibri" w:cs="Calibri"/>
          <w:sz w:val="22"/>
          <w:szCs w:val="22"/>
        </w:rPr>
        <w:t>ersonal data</w:t>
      </w:r>
      <w:r w:rsidRPr="00703B7D">
        <w:rPr>
          <w:rFonts w:ascii="Calibri" w:hAnsi="Calibri" w:cs="Calibri"/>
          <w:sz w:val="22"/>
          <w:szCs w:val="22"/>
        </w:rPr>
        <w:t xml:space="preserve"> </w:t>
      </w:r>
      <w:r>
        <w:rPr>
          <w:rFonts w:ascii="Calibri" w:hAnsi="Calibri" w:cs="Calibri"/>
          <w:sz w:val="22"/>
          <w:szCs w:val="22"/>
        </w:rPr>
        <w:t>is to</w:t>
      </w:r>
      <w:r w:rsidRPr="00703B7D">
        <w:rPr>
          <w:rFonts w:ascii="Calibri" w:hAnsi="Calibri" w:cs="Calibri"/>
          <w:sz w:val="22"/>
          <w:szCs w:val="22"/>
        </w:rPr>
        <w:t xml:space="preserve"> be transferred </w:t>
      </w:r>
      <w:r w:rsidR="008E6A9F">
        <w:rPr>
          <w:rFonts w:ascii="Calibri" w:hAnsi="Calibri" w:cs="Calibri"/>
          <w:sz w:val="22"/>
          <w:szCs w:val="22"/>
        </w:rPr>
        <w:t>to a third-party data processor</w:t>
      </w:r>
      <w:r w:rsidRPr="00703B7D">
        <w:rPr>
          <w:rFonts w:ascii="Calibri" w:hAnsi="Calibri" w:cs="Calibri"/>
          <w:sz w:val="22"/>
          <w:szCs w:val="22"/>
        </w:rPr>
        <w:t xml:space="preserve"> </w:t>
      </w:r>
      <w:r w:rsidR="008E6A9F">
        <w:rPr>
          <w:rFonts w:ascii="Calibri" w:hAnsi="Calibri" w:cs="Calibri"/>
          <w:sz w:val="22"/>
          <w:szCs w:val="22"/>
        </w:rPr>
        <w:t>(</w:t>
      </w:r>
      <w:r w:rsidRPr="00703B7D">
        <w:rPr>
          <w:rFonts w:ascii="Calibri" w:hAnsi="Calibri" w:cs="Calibri"/>
          <w:sz w:val="22"/>
          <w:szCs w:val="22"/>
        </w:rPr>
        <w:t>such</w:t>
      </w:r>
      <w:r w:rsidR="00540851">
        <w:rPr>
          <w:rFonts w:ascii="Calibri" w:hAnsi="Calibri" w:cs="Calibri"/>
          <w:sz w:val="22"/>
          <w:szCs w:val="22"/>
        </w:rPr>
        <w:t xml:space="preserve"> as a supplier</w:t>
      </w:r>
      <w:r w:rsidR="008E6A9F">
        <w:rPr>
          <w:rFonts w:ascii="Calibri" w:hAnsi="Calibri" w:cs="Calibri"/>
          <w:sz w:val="22"/>
          <w:szCs w:val="22"/>
        </w:rPr>
        <w:t xml:space="preserve"> or IT consultant)</w:t>
      </w:r>
      <w:r w:rsidR="00540851">
        <w:rPr>
          <w:rFonts w:ascii="Calibri" w:hAnsi="Calibri" w:cs="Calibri"/>
          <w:sz w:val="22"/>
          <w:szCs w:val="22"/>
        </w:rPr>
        <w:t xml:space="preserve"> under contract</w:t>
      </w:r>
      <w:r w:rsidR="008E6A9F">
        <w:rPr>
          <w:rFonts w:ascii="Calibri" w:hAnsi="Calibri" w:cs="Calibri"/>
          <w:sz w:val="22"/>
          <w:szCs w:val="22"/>
        </w:rPr>
        <w:t>, the</w:t>
      </w:r>
      <w:r w:rsidRPr="00813C71">
        <w:rPr>
          <w:rFonts w:ascii="Calibri" w:eastAsiaTheme="minorEastAsia" w:hAnsi="Calibri" w:cs="Calibri"/>
          <w:sz w:val="22"/>
          <w:szCs w:val="22"/>
        </w:rPr>
        <w:t xml:space="preserve"> GDPR stipulates mandatory topics which must be</w:t>
      </w:r>
      <w:r>
        <w:rPr>
          <w:rFonts w:ascii="Calibri" w:eastAsiaTheme="minorEastAsia" w:hAnsi="Calibri" w:cs="Calibri"/>
          <w:sz w:val="22"/>
          <w:szCs w:val="22"/>
        </w:rPr>
        <w:t xml:space="preserve"> </w:t>
      </w:r>
      <w:r w:rsidRPr="00813C71">
        <w:rPr>
          <w:rFonts w:ascii="Calibri" w:eastAsiaTheme="minorEastAsia" w:hAnsi="Calibri" w:cs="Calibri"/>
          <w:sz w:val="22"/>
          <w:szCs w:val="22"/>
        </w:rPr>
        <w:t>included</w:t>
      </w:r>
      <w:r w:rsidR="008E6A9F">
        <w:rPr>
          <w:rFonts w:ascii="Calibri" w:eastAsiaTheme="minorEastAsia" w:hAnsi="Calibri" w:cs="Calibri"/>
          <w:sz w:val="22"/>
          <w:szCs w:val="22"/>
        </w:rPr>
        <w:t xml:space="preserve"> in the contract</w:t>
      </w:r>
      <w:r w:rsidRPr="00813C71">
        <w:rPr>
          <w:rFonts w:ascii="Calibri" w:eastAsiaTheme="minorEastAsia" w:hAnsi="Calibri" w:cs="Calibri"/>
          <w:sz w:val="22"/>
          <w:szCs w:val="22"/>
        </w:rPr>
        <w:t>. If organisati</w:t>
      </w:r>
      <w:r>
        <w:rPr>
          <w:rFonts w:ascii="Calibri" w:eastAsiaTheme="minorEastAsia" w:hAnsi="Calibri" w:cs="Calibri"/>
          <w:sz w:val="22"/>
          <w:szCs w:val="22"/>
        </w:rPr>
        <w:t xml:space="preserve">ons fail to do this </w:t>
      </w:r>
      <w:r w:rsidRPr="00813C71">
        <w:rPr>
          <w:rFonts w:ascii="Calibri" w:eastAsiaTheme="minorEastAsia" w:hAnsi="Calibri" w:cs="Calibri"/>
          <w:sz w:val="22"/>
          <w:szCs w:val="22"/>
        </w:rPr>
        <w:t>both controllers and processors can be fined.</w:t>
      </w:r>
      <w:r w:rsidR="00540851">
        <w:rPr>
          <w:rFonts w:ascii="Calibri" w:eastAsiaTheme="minorEastAsia" w:hAnsi="Calibri" w:cs="Calibri"/>
        </w:rPr>
        <w:t xml:space="preserve"> </w:t>
      </w:r>
      <w:r w:rsidR="00540851" w:rsidRPr="00540851">
        <w:rPr>
          <w:rFonts w:ascii="Calibri" w:eastAsiaTheme="minorEastAsia" w:hAnsi="Calibri" w:cs="Calibri"/>
          <w:sz w:val="22"/>
          <w:szCs w:val="22"/>
        </w:rPr>
        <w:t xml:space="preserve">If third party organisations provide </w:t>
      </w:r>
      <w:r w:rsidR="00540851">
        <w:rPr>
          <w:rFonts w:ascii="Calibri" w:eastAsiaTheme="minorEastAsia" w:hAnsi="Calibri" w:cs="Calibri"/>
          <w:sz w:val="22"/>
          <w:szCs w:val="22"/>
        </w:rPr>
        <w:t>our par</w:t>
      </w:r>
      <w:r w:rsidR="00663489">
        <w:rPr>
          <w:rFonts w:ascii="Calibri" w:eastAsiaTheme="minorEastAsia" w:hAnsi="Calibri" w:cs="Calibri"/>
          <w:sz w:val="22"/>
          <w:szCs w:val="22"/>
        </w:rPr>
        <w:t>tnership</w:t>
      </w:r>
      <w:r w:rsidR="00540851">
        <w:rPr>
          <w:rFonts w:ascii="Calibri" w:eastAsiaTheme="minorEastAsia" w:hAnsi="Calibri" w:cs="Calibri"/>
          <w:sz w:val="22"/>
          <w:szCs w:val="22"/>
        </w:rPr>
        <w:t xml:space="preserve"> </w:t>
      </w:r>
      <w:r w:rsidR="00540851" w:rsidRPr="00540851">
        <w:rPr>
          <w:rFonts w:ascii="Calibri" w:eastAsiaTheme="minorEastAsia" w:hAnsi="Calibri" w:cs="Calibri"/>
          <w:sz w:val="22"/>
          <w:szCs w:val="22"/>
        </w:rPr>
        <w:t>with services and they can access person</w:t>
      </w:r>
      <w:r w:rsidR="00540851">
        <w:rPr>
          <w:rFonts w:ascii="Calibri" w:eastAsiaTheme="minorEastAsia" w:hAnsi="Calibri" w:cs="Calibri"/>
          <w:sz w:val="22"/>
          <w:szCs w:val="22"/>
        </w:rPr>
        <w:t>al data then this applies to us</w:t>
      </w:r>
      <w:r w:rsidR="00540851" w:rsidRPr="00540851">
        <w:rPr>
          <w:rFonts w:ascii="Calibri" w:eastAsiaTheme="minorEastAsia" w:hAnsi="Calibri" w:cs="Calibri"/>
          <w:sz w:val="22"/>
          <w:szCs w:val="22"/>
        </w:rPr>
        <w:t>.</w:t>
      </w:r>
    </w:p>
    <w:p w14:paraId="522D5946" w14:textId="77777777" w:rsidR="00813C71" w:rsidRPr="00540851" w:rsidRDefault="00540851" w:rsidP="00813C71">
      <w:pPr>
        <w:autoSpaceDE w:val="0"/>
        <w:autoSpaceDN w:val="0"/>
        <w:adjustRightInd w:val="0"/>
        <w:rPr>
          <w:rFonts w:ascii="Calibri" w:eastAsiaTheme="minorEastAsia" w:hAnsi="Calibri" w:cs="Calibri"/>
          <w:sz w:val="22"/>
          <w:szCs w:val="22"/>
        </w:rPr>
      </w:pPr>
      <w:r>
        <w:rPr>
          <w:rFonts w:ascii="Calibri" w:eastAsiaTheme="minorEastAsia" w:hAnsi="Calibri" w:cs="Calibri"/>
          <w:sz w:val="22"/>
          <w:szCs w:val="22"/>
        </w:rPr>
        <w:t>Any such</w:t>
      </w:r>
      <w:r w:rsidRPr="00540851">
        <w:rPr>
          <w:rFonts w:ascii="Calibri" w:eastAsiaTheme="minorEastAsia" w:hAnsi="Calibri" w:cs="Calibri"/>
          <w:sz w:val="22"/>
          <w:szCs w:val="22"/>
        </w:rPr>
        <w:t xml:space="preserve"> contract must include</w:t>
      </w:r>
      <w:r>
        <w:rPr>
          <w:rFonts w:ascii="Calibri" w:eastAsiaTheme="minorEastAsia" w:hAnsi="Calibri" w:cs="Calibri"/>
          <w:sz w:val="22"/>
          <w:szCs w:val="22"/>
        </w:rPr>
        <w:t xml:space="preserve"> the following</w:t>
      </w:r>
      <w:r w:rsidRPr="00540851">
        <w:rPr>
          <w:rFonts w:ascii="Calibri" w:eastAsiaTheme="minorEastAsia" w:hAnsi="Calibri" w:cs="Calibri"/>
          <w:sz w:val="22"/>
          <w:szCs w:val="22"/>
        </w:rPr>
        <w:t>:</w:t>
      </w:r>
    </w:p>
    <w:p w14:paraId="30C6BF74" w14:textId="77777777" w:rsidR="00813C71" w:rsidRPr="00540851" w:rsidRDefault="00813C71" w:rsidP="00813C71">
      <w:pPr>
        <w:pStyle w:val="ListParagraph"/>
        <w:numPr>
          <w:ilvl w:val="0"/>
          <w:numId w:val="31"/>
        </w:numPr>
        <w:autoSpaceDE w:val="0"/>
        <w:autoSpaceDN w:val="0"/>
        <w:adjustRightInd w:val="0"/>
        <w:rPr>
          <w:rFonts w:ascii="Calibri" w:eastAsiaTheme="minorEastAsia" w:hAnsi="Calibri" w:cs="Calibri"/>
          <w:sz w:val="22"/>
          <w:szCs w:val="22"/>
        </w:rPr>
      </w:pPr>
      <w:r w:rsidRPr="00540851">
        <w:rPr>
          <w:rFonts w:ascii="Calibri" w:eastAsiaTheme="minorEastAsia" w:hAnsi="Calibri" w:cs="Calibri"/>
          <w:sz w:val="22"/>
          <w:szCs w:val="22"/>
        </w:rPr>
        <w:t>Processor must process data only on the instructions of the data controller</w:t>
      </w:r>
    </w:p>
    <w:p w14:paraId="53AB83A1" w14:textId="77777777" w:rsidR="00813C71" w:rsidRPr="00540851" w:rsidRDefault="00813C71" w:rsidP="00813C71">
      <w:pPr>
        <w:pStyle w:val="ListParagraph"/>
        <w:numPr>
          <w:ilvl w:val="0"/>
          <w:numId w:val="31"/>
        </w:numPr>
        <w:autoSpaceDE w:val="0"/>
        <w:autoSpaceDN w:val="0"/>
        <w:adjustRightInd w:val="0"/>
        <w:rPr>
          <w:rFonts w:ascii="Calibri" w:eastAsiaTheme="minorEastAsia" w:hAnsi="Calibri" w:cs="Calibri"/>
          <w:sz w:val="22"/>
          <w:szCs w:val="22"/>
        </w:rPr>
      </w:pPr>
      <w:r w:rsidRPr="00540851">
        <w:rPr>
          <w:rFonts w:ascii="Calibri" w:eastAsiaTheme="minorEastAsia" w:hAnsi="Calibri" w:cs="Calibri"/>
          <w:sz w:val="22"/>
          <w:szCs w:val="22"/>
        </w:rPr>
        <w:t>People authorised to access data are subject to confidentiality</w:t>
      </w:r>
    </w:p>
    <w:p w14:paraId="75E5A40E" w14:textId="77777777" w:rsidR="00813C71" w:rsidRPr="00540851" w:rsidRDefault="00813C71" w:rsidP="00813C71">
      <w:pPr>
        <w:pStyle w:val="ListParagraph"/>
        <w:numPr>
          <w:ilvl w:val="0"/>
          <w:numId w:val="31"/>
        </w:numPr>
        <w:autoSpaceDE w:val="0"/>
        <w:autoSpaceDN w:val="0"/>
        <w:adjustRightInd w:val="0"/>
        <w:rPr>
          <w:rFonts w:ascii="Calibri" w:eastAsiaTheme="minorEastAsia" w:hAnsi="Calibri" w:cs="Calibri"/>
          <w:sz w:val="22"/>
          <w:szCs w:val="22"/>
        </w:rPr>
      </w:pPr>
      <w:r w:rsidRPr="00540851">
        <w:rPr>
          <w:rFonts w:ascii="Calibri" w:eastAsiaTheme="minorEastAsia" w:hAnsi="Calibri" w:cs="Calibri"/>
          <w:sz w:val="22"/>
          <w:szCs w:val="22"/>
        </w:rPr>
        <w:t>Ensure security of processing</w:t>
      </w:r>
    </w:p>
    <w:p w14:paraId="05D3B4DC" w14:textId="77777777" w:rsidR="00813C71" w:rsidRPr="00540851" w:rsidRDefault="00813C71" w:rsidP="00813C71">
      <w:pPr>
        <w:pStyle w:val="ListParagraph"/>
        <w:numPr>
          <w:ilvl w:val="0"/>
          <w:numId w:val="31"/>
        </w:numPr>
        <w:autoSpaceDE w:val="0"/>
        <w:autoSpaceDN w:val="0"/>
        <w:adjustRightInd w:val="0"/>
        <w:rPr>
          <w:rFonts w:ascii="Calibri" w:eastAsiaTheme="minorEastAsia" w:hAnsi="Calibri" w:cs="Calibri"/>
          <w:sz w:val="22"/>
          <w:szCs w:val="22"/>
        </w:rPr>
      </w:pPr>
      <w:r w:rsidRPr="00540851">
        <w:rPr>
          <w:rFonts w:ascii="Calibri" w:eastAsiaTheme="minorEastAsia" w:hAnsi="Calibri" w:cs="Calibri"/>
          <w:sz w:val="22"/>
          <w:szCs w:val="22"/>
        </w:rPr>
        <w:t>Assist the controller in complying with data subjects rights (where possible).</w:t>
      </w:r>
    </w:p>
    <w:p w14:paraId="25CE147F" w14:textId="77777777" w:rsidR="00813C71" w:rsidRPr="00540851" w:rsidRDefault="00813C71" w:rsidP="00813C71">
      <w:pPr>
        <w:pStyle w:val="ListParagraph"/>
        <w:numPr>
          <w:ilvl w:val="0"/>
          <w:numId w:val="31"/>
        </w:numPr>
        <w:autoSpaceDE w:val="0"/>
        <w:autoSpaceDN w:val="0"/>
        <w:adjustRightInd w:val="0"/>
        <w:rPr>
          <w:rFonts w:ascii="Calibri" w:eastAsiaTheme="minorEastAsia" w:hAnsi="Calibri" w:cs="Calibri"/>
          <w:sz w:val="22"/>
          <w:szCs w:val="22"/>
        </w:rPr>
      </w:pPr>
      <w:r w:rsidRPr="00540851">
        <w:rPr>
          <w:rFonts w:ascii="Calibri" w:eastAsiaTheme="minorEastAsia" w:hAnsi="Calibri" w:cs="Calibri"/>
          <w:sz w:val="22"/>
          <w:szCs w:val="22"/>
        </w:rPr>
        <w:t>Assist the controller with regard to security measures, breach reporting and DPIAs</w:t>
      </w:r>
      <w:r w:rsidR="00540851" w:rsidRPr="00540851">
        <w:rPr>
          <w:rFonts w:ascii="Calibri" w:eastAsiaTheme="minorEastAsia" w:hAnsi="Calibri" w:cs="Calibri"/>
          <w:sz w:val="22"/>
          <w:szCs w:val="22"/>
        </w:rPr>
        <w:t xml:space="preserve"> (Data Protect</w:t>
      </w:r>
      <w:r w:rsidR="008E6A9F">
        <w:rPr>
          <w:rFonts w:ascii="Calibri" w:eastAsiaTheme="minorEastAsia" w:hAnsi="Calibri" w:cs="Calibri"/>
          <w:sz w:val="22"/>
          <w:szCs w:val="22"/>
        </w:rPr>
        <w:t>ion Impact A</w:t>
      </w:r>
      <w:r w:rsidR="00540851" w:rsidRPr="00540851">
        <w:rPr>
          <w:rFonts w:ascii="Calibri" w:eastAsiaTheme="minorEastAsia" w:hAnsi="Calibri" w:cs="Calibri"/>
          <w:sz w:val="22"/>
          <w:szCs w:val="22"/>
        </w:rPr>
        <w:t>ssessment).</w:t>
      </w:r>
    </w:p>
    <w:p w14:paraId="6DF504EE" w14:textId="77777777" w:rsidR="00813C71" w:rsidRDefault="00813C71" w:rsidP="00813C71">
      <w:pPr>
        <w:autoSpaceDE w:val="0"/>
        <w:autoSpaceDN w:val="0"/>
        <w:adjustRightInd w:val="0"/>
        <w:rPr>
          <w:rFonts w:ascii="Calibri" w:eastAsiaTheme="minorEastAsia" w:hAnsi="Calibri" w:cs="Calibri"/>
          <w:sz w:val="22"/>
          <w:szCs w:val="22"/>
        </w:rPr>
      </w:pPr>
    </w:p>
    <w:p w14:paraId="6BCB1286" w14:textId="77777777" w:rsidR="009D6EA5" w:rsidRDefault="009D6EA5" w:rsidP="00813C71">
      <w:pPr>
        <w:autoSpaceDE w:val="0"/>
        <w:autoSpaceDN w:val="0"/>
        <w:adjustRightInd w:val="0"/>
        <w:rPr>
          <w:rFonts w:ascii="Calibri" w:hAnsi="Calibri" w:cs="Calibri"/>
          <w:sz w:val="22"/>
          <w:szCs w:val="22"/>
        </w:rPr>
      </w:pPr>
      <w:r w:rsidRPr="00813C71">
        <w:rPr>
          <w:rFonts w:ascii="Calibri" w:hAnsi="Calibri" w:cs="Calibri"/>
          <w:sz w:val="22"/>
          <w:szCs w:val="22"/>
        </w:rPr>
        <w:t>Personal data</w:t>
      </w:r>
      <w:r w:rsidRPr="00703B7D">
        <w:rPr>
          <w:rFonts w:ascii="Calibri" w:hAnsi="Calibri" w:cs="Calibri"/>
          <w:sz w:val="22"/>
          <w:szCs w:val="22"/>
        </w:rPr>
        <w:t xml:space="preserve"> </w:t>
      </w:r>
      <w:r w:rsidR="008A705B" w:rsidRPr="00703B7D">
        <w:rPr>
          <w:rFonts w:ascii="Calibri" w:hAnsi="Calibri" w:cs="Calibri"/>
          <w:sz w:val="22"/>
          <w:szCs w:val="22"/>
        </w:rPr>
        <w:t>will</w:t>
      </w:r>
      <w:r w:rsidRPr="00703B7D">
        <w:rPr>
          <w:rFonts w:ascii="Calibri" w:hAnsi="Calibri" w:cs="Calibri"/>
          <w:sz w:val="22"/>
          <w:szCs w:val="22"/>
        </w:rPr>
        <w:t xml:space="preserve"> only be transferred to a third-party data processor</w:t>
      </w:r>
      <w:r w:rsidR="008E6A9F">
        <w:rPr>
          <w:rFonts w:ascii="Calibri" w:hAnsi="Calibri" w:cs="Calibri"/>
          <w:sz w:val="22"/>
          <w:szCs w:val="22"/>
        </w:rPr>
        <w:t xml:space="preserve"> </w:t>
      </w:r>
      <w:r w:rsidR="002107E4" w:rsidRPr="00703B7D">
        <w:rPr>
          <w:rFonts w:ascii="Calibri" w:hAnsi="Calibri" w:cs="Calibri"/>
          <w:sz w:val="22"/>
          <w:szCs w:val="22"/>
        </w:rPr>
        <w:t>under contract to</w:t>
      </w:r>
      <w:r w:rsidR="005070C7">
        <w:rPr>
          <w:rFonts w:ascii="Calibri" w:hAnsi="Calibri" w:cs="Calibri"/>
          <w:sz w:val="22"/>
          <w:szCs w:val="22"/>
        </w:rPr>
        <w:t xml:space="preserve"> the C</w:t>
      </w:r>
      <w:r w:rsidR="00972DCD">
        <w:rPr>
          <w:rFonts w:ascii="Calibri" w:hAnsi="Calibri" w:cs="Calibri"/>
          <w:sz w:val="22"/>
          <w:szCs w:val="22"/>
        </w:rPr>
        <w:t>hurch Council</w:t>
      </w:r>
      <w:r w:rsidR="00BC6B1A" w:rsidRPr="00703B7D">
        <w:rPr>
          <w:rFonts w:ascii="Calibri" w:hAnsi="Calibri" w:cs="Calibri"/>
          <w:sz w:val="22"/>
          <w:szCs w:val="22"/>
        </w:rPr>
        <w:t>,</w:t>
      </w:r>
      <w:r w:rsidRPr="00703B7D">
        <w:rPr>
          <w:rFonts w:ascii="Calibri" w:hAnsi="Calibri" w:cs="Calibri"/>
          <w:sz w:val="22"/>
          <w:szCs w:val="22"/>
        </w:rPr>
        <w:t xml:space="preserve"> if </w:t>
      </w:r>
      <w:r w:rsidR="00D50A13" w:rsidRPr="00703B7D">
        <w:rPr>
          <w:rFonts w:ascii="Calibri" w:hAnsi="Calibri" w:cs="Calibri"/>
          <w:sz w:val="22"/>
          <w:szCs w:val="22"/>
        </w:rPr>
        <w:t>they comply with the</w:t>
      </w:r>
      <w:r w:rsidR="00224FDB">
        <w:rPr>
          <w:rFonts w:ascii="Calibri" w:hAnsi="Calibri" w:cs="Calibri"/>
          <w:sz w:val="22"/>
          <w:szCs w:val="22"/>
        </w:rPr>
        <w:t xml:space="preserve"> GDPR requirements.</w:t>
      </w:r>
    </w:p>
    <w:p w14:paraId="68928674" w14:textId="77777777" w:rsidR="00D333D3" w:rsidRPr="00813C71" w:rsidRDefault="00D333D3" w:rsidP="00813C71">
      <w:pPr>
        <w:autoSpaceDE w:val="0"/>
        <w:autoSpaceDN w:val="0"/>
        <w:adjustRightInd w:val="0"/>
        <w:rPr>
          <w:rFonts w:ascii="Calibri" w:eastAsiaTheme="minorEastAsia" w:hAnsi="Calibri" w:cs="Calibri"/>
          <w:sz w:val="22"/>
          <w:szCs w:val="22"/>
        </w:rPr>
      </w:pPr>
    </w:p>
    <w:p w14:paraId="583D0002" w14:textId="77777777" w:rsidR="009D6EA5" w:rsidRPr="00703B7D" w:rsidRDefault="00D333D3" w:rsidP="009D6EA5">
      <w:pPr>
        <w:rPr>
          <w:rFonts w:ascii="Calibri" w:hAnsi="Calibri" w:cs="Calibri"/>
          <w:b/>
          <w:sz w:val="22"/>
          <w:szCs w:val="22"/>
        </w:rPr>
      </w:pPr>
      <w:r>
        <w:rPr>
          <w:rFonts w:ascii="Calibri" w:hAnsi="Calibri" w:cs="Calibri"/>
          <w:b/>
          <w:sz w:val="22"/>
          <w:szCs w:val="22"/>
        </w:rPr>
        <w:t>6</w:t>
      </w:r>
      <w:r w:rsidR="005070C7">
        <w:rPr>
          <w:rFonts w:ascii="Calibri" w:hAnsi="Calibri" w:cs="Calibri"/>
          <w:b/>
          <w:sz w:val="22"/>
          <w:szCs w:val="22"/>
        </w:rPr>
        <w:t xml:space="preserve">.8 </w:t>
      </w:r>
      <w:r w:rsidR="009D6EA5" w:rsidRPr="00703B7D">
        <w:rPr>
          <w:rFonts w:ascii="Calibri" w:hAnsi="Calibri" w:cs="Calibri"/>
          <w:b/>
          <w:sz w:val="22"/>
          <w:szCs w:val="22"/>
        </w:rPr>
        <w:t>Dealing with subject access requests</w:t>
      </w:r>
    </w:p>
    <w:p w14:paraId="37362DD6" w14:textId="0923F1DB" w:rsidR="005070C7" w:rsidRDefault="009D6EA5" w:rsidP="009D6EA5">
      <w:pPr>
        <w:rPr>
          <w:rFonts w:ascii="Calibri" w:hAnsi="Calibri" w:cs="Calibri"/>
          <w:sz w:val="22"/>
          <w:szCs w:val="22"/>
        </w:rPr>
      </w:pPr>
      <w:r w:rsidRPr="00703B7D">
        <w:rPr>
          <w:rFonts w:ascii="Calibri" w:hAnsi="Calibri" w:cs="Calibri"/>
          <w:sz w:val="22"/>
          <w:szCs w:val="22"/>
        </w:rPr>
        <w:t xml:space="preserve">A formal request from a data subject for information we hold about them must be made in writing </w:t>
      </w:r>
      <w:r w:rsidR="00DF012C" w:rsidRPr="00703B7D">
        <w:rPr>
          <w:rFonts w:ascii="Calibri" w:hAnsi="Calibri" w:cs="Calibri"/>
          <w:sz w:val="22"/>
          <w:szCs w:val="22"/>
        </w:rPr>
        <w:t xml:space="preserve">or by email </w:t>
      </w:r>
      <w:r w:rsidRPr="00703B7D">
        <w:rPr>
          <w:rFonts w:ascii="Calibri" w:hAnsi="Calibri" w:cs="Calibri"/>
          <w:sz w:val="22"/>
          <w:szCs w:val="22"/>
        </w:rPr>
        <w:t xml:space="preserve">to the </w:t>
      </w:r>
      <w:r w:rsidR="000E2433">
        <w:rPr>
          <w:rFonts w:ascii="Calibri" w:hAnsi="Calibri" w:cs="Calibri"/>
          <w:sz w:val="22"/>
          <w:szCs w:val="22"/>
        </w:rPr>
        <w:t>Data Protection</w:t>
      </w:r>
      <w:r w:rsidR="008E6FD4">
        <w:rPr>
          <w:rFonts w:ascii="Calibri" w:hAnsi="Calibri" w:cs="Calibri"/>
          <w:sz w:val="22"/>
          <w:szCs w:val="22"/>
        </w:rPr>
        <w:t xml:space="preserve"> Of</w:t>
      </w:r>
      <w:r w:rsidR="006E43C9">
        <w:rPr>
          <w:rFonts w:ascii="Calibri" w:hAnsi="Calibri" w:cs="Calibri"/>
          <w:sz w:val="22"/>
          <w:szCs w:val="22"/>
        </w:rPr>
        <w:t>ficer</w:t>
      </w:r>
      <w:r w:rsidR="000E2433">
        <w:rPr>
          <w:rFonts w:ascii="Calibri" w:hAnsi="Calibri" w:cs="Calibri"/>
          <w:sz w:val="22"/>
          <w:szCs w:val="22"/>
        </w:rPr>
        <w:t>.</w:t>
      </w:r>
      <w:r w:rsidRPr="005070C7">
        <w:rPr>
          <w:rFonts w:ascii="Calibri" w:hAnsi="Calibri" w:cs="Calibri"/>
          <w:color w:val="FF0000"/>
          <w:sz w:val="22"/>
          <w:szCs w:val="22"/>
        </w:rPr>
        <w:t xml:space="preserve"> </w:t>
      </w:r>
      <w:r w:rsidR="00DF012C" w:rsidRPr="005070C7">
        <w:rPr>
          <w:rFonts w:ascii="Calibri" w:hAnsi="Calibri" w:cs="Calibri"/>
          <w:color w:val="FF0000"/>
          <w:sz w:val="22"/>
          <w:szCs w:val="22"/>
        </w:rPr>
        <w:t xml:space="preserve"> </w:t>
      </w:r>
      <w:r w:rsidR="006E43C9">
        <w:rPr>
          <w:rFonts w:ascii="Calibri" w:hAnsi="Calibri" w:cs="Calibri"/>
          <w:sz w:val="22"/>
          <w:szCs w:val="22"/>
        </w:rPr>
        <w:t>There is no charge</w:t>
      </w:r>
      <w:r w:rsidRPr="00AA259B">
        <w:rPr>
          <w:rFonts w:ascii="Calibri" w:hAnsi="Calibri" w:cs="Calibri"/>
          <w:sz w:val="22"/>
          <w:szCs w:val="22"/>
        </w:rPr>
        <w:t xml:space="preserve">. </w:t>
      </w:r>
      <w:r w:rsidR="00DF012C" w:rsidRPr="00AA259B">
        <w:rPr>
          <w:rFonts w:ascii="Calibri" w:hAnsi="Calibri" w:cs="Calibri"/>
          <w:sz w:val="22"/>
          <w:szCs w:val="22"/>
        </w:rPr>
        <w:t xml:space="preserve"> </w:t>
      </w:r>
      <w:r w:rsidRPr="00AA259B">
        <w:rPr>
          <w:rFonts w:ascii="Calibri" w:hAnsi="Calibri" w:cs="Calibri"/>
          <w:sz w:val="22"/>
          <w:szCs w:val="22"/>
        </w:rPr>
        <w:t xml:space="preserve">Employees </w:t>
      </w:r>
      <w:r w:rsidR="00E86A9D" w:rsidRPr="00703B7D">
        <w:rPr>
          <w:rFonts w:ascii="Calibri" w:hAnsi="Calibri" w:cs="Calibri"/>
          <w:sz w:val="22"/>
          <w:szCs w:val="22"/>
        </w:rPr>
        <w:t xml:space="preserve">or volunteers </w:t>
      </w:r>
      <w:r w:rsidRPr="00703B7D">
        <w:rPr>
          <w:rFonts w:ascii="Calibri" w:hAnsi="Calibri" w:cs="Calibri"/>
          <w:sz w:val="22"/>
          <w:szCs w:val="22"/>
        </w:rPr>
        <w:t xml:space="preserve">who receive a </w:t>
      </w:r>
      <w:r w:rsidR="00DF012C" w:rsidRPr="00703B7D">
        <w:rPr>
          <w:rFonts w:ascii="Calibri" w:hAnsi="Calibri" w:cs="Calibri"/>
          <w:sz w:val="22"/>
          <w:szCs w:val="22"/>
        </w:rPr>
        <w:t>subject access</w:t>
      </w:r>
      <w:r w:rsidRPr="00703B7D">
        <w:rPr>
          <w:rFonts w:ascii="Calibri" w:hAnsi="Calibri" w:cs="Calibri"/>
          <w:sz w:val="22"/>
          <w:szCs w:val="22"/>
        </w:rPr>
        <w:t xml:space="preserve"> request </w:t>
      </w:r>
      <w:r w:rsidR="008A705B" w:rsidRPr="00703B7D">
        <w:rPr>
          <w:rFonts w:ascii="Calibri" w:hAnsi="Calibri" w:cs="Calibri"/>
          <w:sz w:val="22"/>
          <w:szCs w:val="22"/>
        </w:rPr>
        <w:t>will</w:t>
      </w:r>
      <w:r w:rsidRPr="00703B7D">
        <w:rPr>
          <w:rFonts w:ascii="Calibri" w:hAnsi="Calibri" w:cs="Calibri"/>
          <w:sz w:val="22"/>
          <w:szCs w:val="22"/>
        </w:rPr>
        <w:t xml:space="preserve"> fo</w:t>
      </w:r>
      <w:r w:rsidR="006E43C9">
        <w:rPr>
          <w:rFonts w:ascii="Calibri" w:hAnsi="Calibri" w:cs="Calibri"/>
          <w:sz w:val="22"/>
          <w:szCs w:val="22"/>
        </w:rPr>
        <w:t xml:space="preserve">rward it to the </w:t>
      </w:r>
      <w:r w:rsidR="000E2433">
        <w:rPr>
          <w:rFonts w:ascii="Calibri" w:hAnsi="Calibri" w:cs="Calibri"/>
          <w:sz w:val="22"/>
          <w:szCs w:val="22"/>
        </w:rPr>
        <w:t>Data Protection</w:t>
      </w:r>
      <w:r w:rsidR="006E43C9">
        <w:rPr>
          <w:rFonts w:ascii="Calibri" w:hAnsi="Calibri" w:cs="Calibri"/>
          <w:sz w:val="22"/>
          <w:szCs w:val="22"/>
        </w:rPr>
        <w:t xml:space="preserve"> Office</w:t>
      </w:r>
      <w:r w:rsidR="00E95F56">
        <w:rPr>
          <w:rFonts w:ascii="Calibri" w:hAnsi="Calibri" w:cs="Calibri"/>
          <w:sz w:val="22"/>
          <w:szCs w:val="22"/>
        </w:rPr>
        <w:t>r</w:t>
      </w:r>
      <w:r w:rsidR="005C27AA" w:rsidRPr="00703B7D">
        <w:rPr>
          <w:rFonts w:ascii="Calibri" w:hAnsi="Calibri" w:cs="Calibri"/>
          <w:sz w:val="22"/>
          <w:szCs w:val="22"/>
        </w:rPr>
        <w:t xml:space="preserve"> </w:t>
      </w:r>
      <w:r w:rsidRPr="00703B7D">
        <w:rPr>
          <w:rFonts w:ascii="Calibri" w:hAnsi="Calibri" w:cs="Calibri"/>
          <w:sz w:val="22"/>
          <w:szCs w:val="22"/>
        </w:rPr>
        <w:t>immediately</w:t>
      </w:r>
      <w:r w:rsidR="006E71B9" w:rsidRPr="00703B7D">
        <w:rPr>
          <w:rFonts w:ascii="Calibri" w:hAnsi="Calibri" w:cs="Calibri"/>
          <w:sz w:val="22"/>
          <w:szCs w:val="22"/>
        </w:rPr>
        <w:t xml:space="preserve"> who will take </w:t>
      </w:r>
      <w:r w:rsidR="00E7333E" w:rsidRPr="00703B7D">
        <w:rPr>
          <w:rFonts w:ascii="Calibri" w:hAnsi="Calibri" w:cs="Calibri"/>
          <w:sz w:val="22"/>
          <w:szCs w:val="22"/>
        </w:rPr>
        <w:t>appropriate</w:t>
      </w:r>
      <w:r w:rsidR="006E71B9" w:rsidRPr="00703B7D">
        <w:rPr>
          <w:rFonts w:ascii="Calibri" w:hAnsi="Calibri" w:cs="Calibri"/>
          <w:sz w:val="22"/>
          <w:szCs w:val="22"/>
        </w:rPr>
        <w:t xml:space="preserve"> action in </w:t>
      </w:r>
      <w:r w:rsidR="00E7333E" w:rsidRPr="00703B7D">
        <w:rPr>
          <w:rFonts w:ascii="Calibri" w:hAnsi="Calibri" w:cs="Calibri"/>
          <w:sz w:val="22"/>
          <w:szCs w:val="22"/>
        </w:rPr>
        <w:t>accordance</w:t>
      </w:r>
      <w:r w:rsidR="006E71B9" w:rsidRPr="00703B7D">
        <w:rPr>
          <w:rFonts w:ascii="Calibri" w:hAnsi="Calibri" w:cs="Calibri"/>
          <w:sz w:val="22"/>
          <w:szCs w:val="22"/>
        </w:rPr>
        <w:t xml:space="preserve"> with th</w:t>
      </w:r>
      <w:r w:rsidR="005B4512">
        <w:rPr>
          <w:rFonts w:ascii="Calibri" w:hAnsi="Calibri" w:cs="Calibri"/>
          <w:sz w:val="22"/>
          <w:szCs w:val="22"/>
        </w:rPr>
        <w:t>e</w:t>
      </w:r>
      <w:r w:rsidR="000E2433">
        <w:rPr>
          <w:rFonts w:ascii="Calibri" w:hAnsi="Calibri" w:cs="Calibri"/>
          <w:sz w:val="22"/>
          <w:szCs w:val="22"/>
        </w:rPr>
        <w:t xml:space="preserve"> GDPR</w:t>
      </w:r>
      <w:r w:rsidRPr="00703B7D">
        <w:rPr>
          <w:rFonts w:ascii="Calibri" w:hAnsi="Calibri" w:cs="Calibri"/>
          <w:sz w:val="22"/>
          <w:szCs w:val="22"/>
        </w:rPr>
        <w:t>.</w:t>
      </w:r>
    </w:p>
    <w:p w14:paraId="34892DCE" w14:textId="77777777" w:rsidR="005070C7" w:rsidRDefault="005070C7" w:rsidP="009D6EA5">
      <w:pPr>
        <w:rPr>
          <w:rFonts w:ascii="Calibri" w:hAnsi="Calibri" w:cs="Calibri"/>
          <w:b/>
          <w:color w:val="FF0000"/>
          <w:sz w:val="22"/>
          <w:szCs w:val="22"/>
        </w:rPr>
      </w:pPr>
    </w:p>
    <w:p w14:paraId="0DAF011F" w14:textId="77777777" w:rsidR="0041085F" w:rsidRDefault="0041085F" w:rsidP="00D333D3">
      <w:pPr>
        <w:pStyle w:val="ListParagraph"/>
        <w:numPr>
          <w:ilvl w:val="0"/>
          <w:numId w:val="33"/>
        </w:numPr>
        <w:rPr>
          <w:rFonts w:ascii="Calibri" w:hAnsi="Calibri" w:cs="Calibri"/>
          <w:b/>
          <w:sz w:val="28"/>
          <w:szCs w:val="22"/>
        </w:rPr>
      </w:pPr>
      <w:r>
        <w:rPr>
          <w:rFonts w:ascii="Calibri" w:hAnsi="Calibri" w:cs="Calibri"/>
          <w:b/>
          <w:sz w:val="28"/>
          <w:szCs w:val="22"/>
        </w:rPr>
        <w:t>The rights of individuals:</w:t>
      </w:r>
    </w:p>
    <w:p w14:paraId="0DCAA81B" w14:textId="77777777" w:rsidR="0041085F" w:rsidRPr="0041085F" w:rsidRDefault="0041085F" w:rsidP="0041085F">
      <w:pPr>
        <w:pStyle w:val="ListParagraph"/>
        <w:numPr>
          <w:ilvl w:val="0"/>
          <w:numId w:val="30"/>
        </w:numPr>
        <w:rPr>
          <w:rFonts w:ascii="Calibri" w:hAnsi="Calibri" w:cs="Calibri"/>
          <w:sz w:val="22"/>
          <w:szCs w:val="22"/>
        </w:rPr>
      </w:pPr>
      <w:r w:rsidRPr="0041085F">
        <w:rPr>
          <w:rFonts w:ascii="Calibri" w:hAnsi="Calibri" w:cs="Calibri"/>
          <w:sz w:val="22"/>
          <w:szCs w:val="22"/>
        </w:rPr>
        <w:t>The right to be informed</w:t>
      </w:r>
    </w:p>
    <w:p w14:paraId="329FBCDF" w14:textId="77777777" w:rsidR="0041085F" w:rsidRDefault="00E95F56" w:rsidP="0041085F">
      <w:pPr>
        <w:pStyle w:val="ListParagraph"/>
        <w:numPr>
          <w:ilvl w:val="0"/>
          <w:numId w:val="30"/>
        </w:numPr>
        <w:rPr>
          <w:rFonts w:ascii="Calibri" w:hAnsi="Calibri" w:cs="Calibri"/>
          <w:sz w:val="22"/>
          <w:szCs w:val="22"/>
        </w:rPr>
      </w:pPr>
      <w:r>
        <w:rPr>
          <w:rFonts w:ascii="Calibri" w:hAnsi="Calibri" w:cs="Calibri"/>
          <w:sz w:val="22"/>
          <w:szCs w:val="22"/>
        </w:rPr>
        <w:t>The right of</w:t>
      </w:r>
      <w:r w:rsidR="0041085F" w:rsidRPr="0041085F">
        <w:rPr>
          <w:rFonts w:ascii="Calibri" w:hAnsi="Calibri" w:cs="Calibri"/>
          <w:sz w:val="22"/>
          <w:szCs w:val="22"/>
        </w:rPr>
        <w:t xml:space="preserve"> access</w:t>
      </w:r>
      <w:r>
        <w:rPr>
          <w:rFonts w:ascii="Calibri" w:hAnsi="Calibri" w:cs="Calibri"/>
          <w:sz w:val="22"/>
          <w:szCs w:val="22"/>
        </w:rPr>
        <w:t xml:space="preserve"> to</w:t>
      </w:r>
      <w:r w:rsidR="0041085F" w:rsidRPr="0041085F">
        <w:rPr>
          <w:rFonts w:ascii="Calibri" w:hAnsi="Calibri" w:cs="Calibri"/>
          <w:sz w:val="22"/>
          <w:szCs w:val="22"/>
        </w:rPr>
        <w:t xml:space="preserve"> </w:t>
      </w:r>
      <w:r>
        <w:rPr>
          <w:rFonts w:ascii="Calibri" w:hAnsi="Calibri" w:cs="Calibri"/>
          <w:sz w:val="22"/>
          <w:szCs w:val="22"/>
        </w:rPr>
        <w:t>their data</w:t>
      </w:r>
    </w:p>
    <w:p w14:paraId="351D7F2B" w14:textId="77777777" w:rsidR="0041085F" w:rsidRDefault="0041085F" w:rsidP="0041085F">
      <w:pPr>
        <w:pStyle w:val="ListParagraph"/>
        <w:numPr>
          <w:ilvl w:val="0"/>
          <w:numId w:val="30"/>
        </w:numPr>
        <w:rPr>
          <w:rFonts w:ascii="Calibri" w:hAnsi="Calibri" w:cs="Calibri"/>
          <w:sz w:val="22"/>
          <w:szCs w:val="22"/>
        </w:rPr>
      </w:pPr>
      <w:r>
        <w:rPr>
          <w:rFonts w:ascii="Calibri" w:hAnsi="Calibri" w:cs="Calibri"/>
          <w:sz w:val="22"/>
          <w:szCs w:val="22"/>
        </w:rPr>
        <w:t>The right to rectification (correction of any errors)</w:t>
      </w:r>
    </w:p>
    <w:p w14:paraId="47A46B63" w14:textId="77777777" w:rsidR="0041085F" w:rsidRDefault="0041085F" w:rsidP="0041085F">
      <w:pPr>
        <w:pStyle w:val="ListParagraph"/>
        <w:numPr>
          <w:ilvl w:val="0"/>
          <w:numId w:val="30"/>
        </w:numPr>
        <w:rPr>
          <w:rFonts w:ascii="Calibri" w:hAnsi="Calibri" w:cs="Calibri"/>
          <w:sz w:val="22"/>
          <w:szCs w:val="22"/>
        </w:rPr>
      </w:pPr>
      <w:r>
        <w:rPr>
          <w:rFonts w:ascii="Calibri" w:hAnsi="Calibri" w:cs="Calibri"/>
          <w:sz w:val="22"/>
          <w:szCs w:val="22"/>
        </w:rPr>
        <w:t>The right to erasure (also known as the right to be forgotten)</w:t>
      </w:r>
    </w:p>
    <w:p w14:paraId="09B89BD8" w14:textId="77777777" w:rsidR="0041085F" w:rsidRDefault="0041085F" w:rsidP="0041085F">
      <w:pPr>
        <w:pStyle w:val="ListParagraph"/>
        <w:numPr>
          <w:ilvl w:val="0"/>
          <w:numId w:val="30"/>
        </w:numPr>
        <w:rPr>
          <w:rFonts w:ascii="Calibri" w:hAnsi="Calibri" w:cs="Calibri"/>
          <w:sz w:val="22"/>
          <w:szCs w:val="22"/>
        </w:rPr>
      </w:pPr>
      <w:r>
        <w:rPr>
          <w:rFonts w:ascii="Calibri" w:hAnsi="Calibri" w:cs="Calibri"/>
          <w:sz w:val="22"/>
          <w:szCs w:val="22"/>
        </w:rPr>
        <w:t>The right to restrict processing</w:t>
      </w:r>
    </w:p>
    <w:p w14:paraId="0A3F7002" w14:textId="77777777" w:rsidR="0041085F" w:rsidRDefault="0041085F" w:rsidP="0041085F">
      <w:pPr>
        <w:pStyle w:val="ListParagraph"/>
        <w:numPr>
          <w:ilvl w:val="0"/>
          <w:numId w:val="30"/>
        </w:numPr>
        <w:rPr>
          <w:rFonts w:ascii="Calibri" w:hAnsi="Calibri" w:cs="Calibri"/>
          <w:sz w:val="22"/>
          <w:szCs w:val="22"/>
        </w:rPr>
      </w:pPr>
      <w:r>
        <w:rPr>
          <w:rFonts w:ascii="Calibri" w:hAnsi="Calibri" w:cs="Calibri"/>
          <w:sz w:val="22"/>
          <w:szCs w:val="22"/>
        </w:rPr>
        <w:t>The right to data portability (i.e. data must be capable of being easily transferred from one IT system to another). It only applies in certain circumstances and is unlikely to affect parishes.</w:t>
      </w:r>
    </w:p>
    <w:p w14:paraId="3EB8BB98" w14:textId="77777777" w:rsidR="0041085F" w:rsidRDefault="0041085F" w:rsidP="0041085F">
      <w:pPr>
        <w:pStyle w:val="ListParagraph"/>
        <w:numPr>
          <w:ilvl w:val="0"/>
          <w:numId w:val="30"/>
        </w:numPr>
        <w:rPr>
          <w:rFonts w:ascii="Calibri" w:hAnsi="Calibri" w:cs="Calibri"/>
          <w:sz w:val="22"/>
          <w:szCs w:val="22"/>
        </w:rPr>
      </w:pPr>
      <w:r>
        <w:rPr>
          <w:rFonts w:ascii="Calibri" w:hAnsi="Calibri" w:cs="Calibri"/>
          <w:sz w:val="22"/>
          <w:szCs w:val="22"/>
        </w:rPr>
        <w:t>The right to object in certain circumstances. E.g. If a parish has relied on ‘legitimate interest’ to process data without consent then an individual can object to this processing.</w:t>
      </w:r>
    </w:p>
    <w:p w14:paraId="47A86F5A" w14:textId="77777777" w:rsidR="006D64D9" w:rsidRDefault="0041085F" w:rsidP="006D64D9">
      <w:pPr>
        <w:pStyle w:val="ListParagraph"/>
        <w:numPr>
          <w:ilvl w:val="0"/>
          <w:numId w:val="30"/>
        </w:numPr>
        <w:rPr>
          <w:rFonts w:ascii="Calibri" w:hAnsi="Calibri" w:cs="Calibri"/>
          <w:sz w:val="22"/>
          <w:szCs w:val="22"/>
        </w:rPr>
      </w:pPr>
      <w:r>
        <w:rPr>
          <w:rFonts w:ascii="Calibri" w:hAnsi="Calibri" w:cs="Calibri"/>
          <w:sz w:val="22"/>
          <w:szCs w:val="22"/>
        </w:rPr>
        <w:t>The right not to be subject to automated decision making</w:t>
      </w:r>
      <w:r w:rsidR="002B5321">
        <w:rPr>
          <w:rFonts w:ascii="Calibri" w:hAnsi="Calibri" w:cs="Calibri"/>
          <w:sz w:val="22"/>
          <w:szCs w:val="22"/>
        </w:rPr>
        <w:t xml:space="preserve"> including profiling.</w:t>
      </w:r>
    </w:p>
    <w:p w14:paraId="4BFBEF2E" w14:textId="77777777" w:rsidR="006D64D9" w:rsidRPr="00F71D70" w:rsidRDefault="006D64D9" w:rsidP="00F71D70">
      <w:pPr>
        <w:ind w:left="360"/>
        <w:rPr>
          <w:rFonts w:ascii="Calibri" w:hAnsi="Calibri" w:cs="Calibri"/>
          <w:sz w:val="22"/>
          <w:szCs w:val="22"/>
        </w:rPr>
      </w:pPr>
    </w:p>
    <w:p w14:paraId="481D1192" w14:textId="6A99E2AC" w:rsidR="006D64D9" w:rsidRDefault="006D64D9" w:rsidP="00F71D70">
      <w:pPr>
        <w:pStyle w:val="ListParagraph"/>
        <w:jc w:val="center"/>
        <w:rPr>
          <w:rFonts w:ascii="Calibri" w:hAnsi="Calibri" w:cs="Calibri"/>
          <w:b/>
          <w:sz w:val="28"/>
          <w:szCs w:val="28"/>
        </w:rPr>
      </w:pPr>
    </w:p>
    <w:p w14:paraId="799CEB6F" w14:textId="40BD2B2E" w:rsidR="00EA0C62" w:rsidRPr="00F71D70" w:rsidRDefault="00F71D70" w:rsidP="00F71D70">
      <w:pPr>
        <w:rPr>
          <w:rFonts w:ascii="Calibri" w:hAnsi="Calibri" w:cs="Calibri"/>
          <w:sz w:val="22"/>
          <w:szCs w:val="22"/>
        </w:rPr>
      </w:pPr>
      <w:r>
        <w:rPr>
          <w:rFonts w:ascii="Calibri" w:hAnsi="Calibri" w:cs="Calibri"/>
          <w:b/>
          <w:sz w:val="28"/>
          <w:szCs w:val="28"/>
        </w:rPr>
        <w:t>8.</w:t>
      </w:r>
      <w:r w:rsidRPr="00F71D70">
        <w:rPr>
          <w:rFonts w:ascii="Calibri" w:hAnsi="Calibri" w:cs="Calibri"/>
          <w:b/>
          <w:sz w:val="28"/>
          <w:szCs w:val="28"/>
        </w:rPr>
        <w:t xml:space="preserve"> </w:t>
      </w:r>
      <w:r w:rsidR="00EA0C62" w:rsidRPr="00F71D70">
        <w:rPr>
          <w:rFonts w:ascii="Calibri" w:hAnsi="Calibri" w:cs="Calibri"/>
          <w:b/>
          <w:sz w:val="28"/>
          <w:szCs w:val="28"/>
        </w:rPr>
        <w:t>Website</w:t>
      </w:r>
    </w:p>
    <w:p w14:paraId="69B61F19" w14:textId="77777777" w:rsidR="0093034D" w:rsidRDefault="0093034D" w:rsidP="00EA0C62">
      <w:pPr>
        <w:rPr>
          <w:rFonts w:ascii="Calibri" w:hAnsi="Calibri" w:cs="Calibri"/>
          <w:b/>
          <w:sz w:val="28"/>
          <w:szCs w:val="28"/>
        </w:rPr>
      </w:pPr>
    </w:p>
    <w:p w14:paraId="02124013" w14:textId="77777777" w:rsidR="0093034D" w:rsidRDefault="004731DF" w:rsidP="00EA0C62">
      <w:pPr>
        <w:rPr>
          <w:rFonts w:ascii="Calibri" w:hAnsi="Calibri" w:cs="Calibri"/>
          <w:sz w:val="22"/>
          <w:szCs w:val="22"/>
        </w:rPr>
      </w:pPr>
      <w:r w:rsidRPr="004731DF">
        <w:rPr>
          <w:rFonts w:ascii="Calibri" w:hAnsi="Calibri" w:cs="Calibri"/>
          <w:sz w:val="22"/>
          <w:szCs w:val="22"/>
        </w:rPr>
        <w:t>Any website operated by the C</w:t>
      </w:r>
      <w:r w:rsidR="00972DCD">
        <w:rPr>
          <w:rFonts w:ascii="Calibri" w:hAnsi="Calibri" w:cs="Calibri"/>
          <w:sz w:val="22"/>
          <w:szCs w:val="22"/>
        </w:rPr>
        <w:t>hurch Council</w:t>
      </w:r>
      <w:r w:rsidRPr="004731DF">
        <w:rPr>
          <w:rFonts w:ascii="Calibri" w:hAnsi="Calibri" w:cs="Calibri"/>
          <w:sz w:val="22"/>
          <w:szCs w:val="22"/>
        </w:rPr>
        <w:t xml:space="preserve"> shall comply with this policy. </w:t>
      </w:r>
      <w:r>
        <w:rPr>
          <w:rFonts w:ascii="Calibri" w:hAnsi="Calibri" w:cs="Calibri"/>
          <w:sz w:val="22"/>
          <w:szCs w:val="22"/>
        </w:rPr>
        <w:t>A statement will appear on the website</w:t>
      </w:r>
      <w:r w:rsidRPr="004731DF">
        <w:rPr>
          <w:rFonts w:ascii="Calibri" w:hAnsi="Calibri" w:cs="Calibri"/>
          <w:sz w:val="22"/>
          <w:szCs w:val="22"/>
        </w:rPr>
        <w:t xml:space="preserve"> to give </w:t>
      </w:r>
      <w:r>
        <w:rPr>
          <w:rFonts w:ascii="Calibri" w:hAnsi="Calibri" w:cs="Calibri"/>
          <w:sz w:val="22"/>
          <w:szCs w:val="22"/>
        </w:rPr>
        <w:t>users</w:t>
      </w:r>
      <w:r w:rsidRPr="004731DF">
        <w:rPr>
          <w:rFonts w:ascii="Calibri" w:hAnsi="Calibri" w:cs="Calibri"/>
          <w:sz w:val="22"/>
          <w:szCs w:val="22"/>
        </w:rPr>
        <w:t xml:space="preserve"> information on how </w:t>
      </w:r>
      <w:r>
        <w:rPr>
          <w:rFonts w:ascii="Calibri" w:hAnsi="Calibri" w:cs="Calibri"/>
          <w:sz w:val="22"/>
          <w:szCs w:val="22"/>
        </w:rPr>
        <w:t>the C</w:t>
      </w:r>
      <w:r w:rsidR="00972DCD">
        <w:rPr>
          <w:rFonts w:ascii="Calibri" w:hAnsi="Calibri" w:cs="Calibri"/>
          <w:sz w:val="22"/>
          <w:szCs w:val="22"/>
        </w:rPr>
        <w:t>hurch Council</w:t>
      </w:r>
      <w:r w:rsidRPr="004731DF">
        <w:rPr>
          <w:rFonts w:ascii="Calibri" w:hAnsi="Calibri" w:cs="Calibri"/>
          <w:sz w:val="22"/>
          <w:szCs w:val="22"/>
        </w:rPr>
        <w:t xml:space="preserve"> collects and processes personal data </w:t>
      </w:r>
    </w:p>
    <w:p w14:paraId="1953E8F3" w14:textId="77777777" w:rsidR="0093034D" w:rsidRDefault="0093034D" w:rsidP="00EA0C62">
      <w:pPr>
        <w:rPr>
          <w:rFonts w:ascii="Calibri" w:hAnsi="Calibri" w:cs="Calibri"/>
          <w:sz w:val="22"/>
          <w:szCs w:val="22"/>
        </w:rPr>
      </w:pPr>
    </w:p>
    <w:p w14:paraId="33644FB1" w14:textId="77777777" w:rsidR="0093034D" w:rsidRDefault="0093034D" w:rsidP="00EA0C62">
      <w:pPr>
        <w:rPr>
          <w:rFonts w:ascii="Calibri" w:hAnsi="Calibri" w:cs="Calibri"/>
          <w:sz w:val="22"/>
          <w:szCs w:val="22"/>
        </w:rPr>
      </w:pPr>
    </w:p>
    <w:p w14:paraId="03CCFF01" w14:textId="431C653B" w:rsidR="00853B48" w:rsidRPr="004731DF" w:rsidRDefault="004731DF" w:rsidP="00EA0C62">
      <w:pPr>
        <w:rPr>
          <w:rFonts w:ascii="Calibri" w:hAnsi="Calibri" w:cs="Calibri"/>
          <w:sz w:val="22"/>
          <w:szCs w:val="22"/>
        </w:rPr>
      </w:pPr>
      <w:r w:rsidRPr="004731DF">
        <w:rPr>
          <w:rFonts w:ascii="Calibri" w:hAnsi="Calibri" w:cs="Calibri"/>
          <w:sz w:val="22"/>
          <w:szCs w:val="22"/>
        </w:rPr>
        <w:t xml:space="preserve">through use of </w:t>
      </w:r>
      <w:r>
        <w:rPr>
          <w:rFonts w:ascii="Calibri" w:hAnsi="Calibri" w:cs="Calibri"/>
          <w:sz w:val="22"/>
          <w:szCs w:val="22"/>
        </w:rPr>
        <w:t>the</w:t>
      </w:r>
      <w:r w:rsidRPr="004731DF">
        <w:rPr>
          <w:rFonts w:ascii="Calibri" w:hAnsi="Calibri" w:cs="Calibri"/>
          <w:sz w:val="22"/>
          <w:szCs w:val="22"/>
        </w:rPr>
        <w:t xml:space="preserve"> website, including any data </w:t>
      </w:r>
      <w:r>
        <w:rPr>
          <w:rFonts w:ascii="Calibri" w:hAnsi="Calibri" w:cs="Calibri"/>
          <w:sz w:val="22"/>
          <w:szCs w:val="22"/>
        </w:rPr>
        <w:t xml:space="preserve">users </w:t>
      </w:r>
      <w:r w:rsidRPr="004731DF">
        <w:rPr>
          <w:rFonts w:ascii="Calibri" w:hAnsi="Calibri" w:cs="Calibri"/>
          <w:sz w:val="22"/>
          <w:szCs w:val="22"/>
        </w:rPr>
        <w:t>may provide through this website</w:t>
      </w:r>
      <w:r>
        <w:rPr>
          <w:rFonts w:ascii="Calibri" w:hAnsi="Calibri" w:cs="Calibri"/>
          <w:sz w:val="22"/>
          <w:szCs w:val="22"/>
        </w:rPr>
        <w:t>.</w:t>
      </w:r>
    </w:p>
    <w:p w14:paraId="6A5F74AB" w14:textId="77777777" w:rsidR="002B5321" w:rsidRPr="002B5321" w:rsidRDefault="002B5321" w:rsidP="002B5321">
      <w:pPr>
        <w:rPr>
          <w:rFonts w:ascii="Calibri" w:hAnsi="Calibri" w:cs="Calibri"/>
          <w:sz w:val="22"/>
          <w:szCs w:val="22"/>
        </w:rPr>
      </w:pPr>
    </w:p>
    <w:p w14:paraId="6B0BC3DF" w14:textId="3E72096C" w:rsidR="001858A1" w:rsidRPr="009B0FFA" w:rsidRDefault="009B0FFA" w:rsidP="009B0FFA">
      <w:pPr>
        <w:rPr>
          <w:rFonts w:ascii="Calibri" w:hAnsi="Calibri" w:cs="Calibri"/>
          <w:b/>
          <w:sz w:val="28"/>
          <w:szCs w:val="22"/>
        </w:rPr>
      </w:pPr>
      <w:r>
        <w:rPr>
          <w:rFonts w:ascii="Calibri" w:hAnsi="Calibri" w:cs="Calibri"/>
          <w:b/>
          <w:sz w:val="28"/>
          <w:szCs w:val="22"/>
        </w:rPr>
        <w:t xml:space="preserve"> 9. </w:t>
      </w:r>
      <w:r w:rsidR="001858A1" w:rsidRPr="009B0FFA">
        <w:rPr>
          <w:rFonts w:ascii="Calibri" w:hAnsi="Calibri" w:cs="Calibri"/>
          <w:b/>
          <w:sz w:val="28"/>
          <w:szCs w:val="22"/>
        </w:rPr>
        <w:t>Registration with Information Commissioner’s Office</w:t>
      </w:r>
    </w:p>
    <w:p w14:paraId="3D66369A" w14:textId="11CA6D69" w:rsidR="002B5321" w:rsidRDefault="002B5321" w:rsidP="001858A1">
      <w:pPr>
        <w:rPr>
          <w:rFonts w:ascii="Calibri" w:hAnsi="Calibri" w:cs="Calibri"/>
          <w:sz w:val="22"/>
          <w:szCs w:val="22"/>
        </w:rPr>
      </w:pPr>
      <w:r>
        <w:rPr>
          <w:rFonts w:ascii="Calibri" w:hAnsi="Calibri" w:cs="Calibri"/>
          <w:sz w:val="22"/>
          <w:szCs w:val="22"/>
        </w:rPr>
        <w:t xml:space="preserve">With effect from </w:t>
      </w:r>
      <w:r w:rsidR="00D33872">
        <w:rPr>
          <w:rFonts w:ascii="Calibri" w:hAnsi="Calibri" w:cs="Calibri"/>
          <w:sz w:val="22"/>
          <w:szCs w:val="22"/>
        </w:rPr>
        <w:t>7 April</w:t>
      </w:r>
      <w:r w:rsidR="00000A7C">
        <w:rPr>
          <w:rFonts w:ascii="Calibri" w:hAnsi="Calibri" w:cs="Calibri"/>
          <w:sz w:val="22"/>
          <w:szCs w:val="22"/>
        </w:rPr>
        <w:t xml:space="preserve"> </w:t>
      </w:r>
      <w:r>
        <w:rPr>
          <w:rFonts w:ascii="Calibri" w:hAnsi="Calibri" w:cs="Calibri"/>
          <w:sz w:val="22"/>
          <w:szCs w:val="22"/>
        </w:rPr>
        <w:t>20</w:t>
      </w:r>
      <w:r w:rsidR="000E2433">
        <w:rPr>
          <w:rFonts w:ascii="Calibri" w:hAnsi="Calibri" w:cs="Calibri"/>
          <w:sz w:val="22"/>
          <w:szCs w:val="22"/>
        </w:rPr>
        <w:t>22</w:t>
      </w:r>
      <w:r>
        <w:rPr>
          <w:rFonts w:ascii="Calibri" w:hAnsi="Calibri" w:cs="Calibri"/>
          <w:sz w:val="22"/>
          <w:szCs w:val="22"/>
        </w:rPr>
        <w:t xml:space="preserve"> </w:t>
      </w:r>
      <w:r w:rsidR="00972DCD">
        <w:rPr>
          <w:rFonts w:ascii="Calibri" w:hAnsi="Calibri" w:cs="Calibri"/>
          <w:sz w:val="22"/>
          <w:szCs w:val="22"/>
        </w:rPr>
        <w:t>t</w:t>
      </w:r>
      <w:r>
        <w:rPr>
          <w:rFonts w:ascii="Calibri" w:hAnsi="Calibri" w:cs="Calibri"/>
          <w:sz w:val="22"/>
          <w:szCs w:val="22"/>
        </w:rPr>
        <w:t>he C</w:t>
      </w:r>
      <w:r w:rsidR="00972DCD">
        <w:rPr>
          <w:rFonts w:ascii="Calibri" w:hAnsi="Calibri" w:cs="Calibri"/>
          <w:sz w:val="22"/>
          <w:szCs w:val="22"/>
        </w:rPr>
        <w:t>hurch Council</w:t>
      </w:r>
      <w:r>
        <w:rPr>
          <w:rFonts w:ascii="Calibri" w:hAnsi="Calibri" w:cs="Calibri"/>
          <w:sz w:val="22"/>
          <w:szCs w:val="22"/>
        </w:rPr>
        <w:t xml:space="preserve"> </w:t>
      </w:r>
      <w:r w:rsidR="00972DCD">
        <w:rPr>
          <w:rFonts w:ascii="Calibri" w:hAnsi="Calibri" w:cs="Calibri"/>
          <w:sz w:val="22"/>
          <w:szCs w:val="22"/>
        </w:rPr>
        <w:t>of St. Augustine of Canterbury, North Springfield</w:t>
      </w:r>
      <w:r>
        <w:rPr>
          <w:rFonts w:ascii="Calibri" w:hAnsi="Calibri" w:cs="Calibri"/>
          <w:sz w:val="22"/>
          <w:szCs w:val="22"/>
        </w:rPr>
        <w:t xml:space="preserve"> is registered with the IC</w:t>
      </w:r>
      <w:r w:rsidR="00663489">
        <w:rPr>
          <w:rFonts w:ascii="Calibri" w:hAnsi="Calibri" w:cs="Calibri"/>
          <w:sz w:val="22"/>
          <w:szCs w:val="22"/>
        </w:rPr>
        <w:t>O</w:t>
      </w:r>
      <w:r>
        <w:rPr>
          <w:rFonts w:ascii="Calibri" w:hAnsi="Calibri" w:cs="Calibri"/>
          <w:sz w:val="22"/>
          <w:szCs w:val="22"/>
        </w:rPr>
        <w:t xml:space="preserve"> for CCTV (for security and crime</w:t>
      </w:r>
      <w:r w:rsidR="00224FDB">
        <w:rPr>
          <w:rFonts w:ascii="Calibri" w:hAnsi="Calibri" w:cs="Calibri"/>
          <w:sz w:val="22"/>
          <w:szCs w:val="22"/>
        </w:rPr>
        <w:t xml:space="preserve"> prevention) and </w:t>
      </w:r>
      <w:r w:rsidR="00000A7C">
        <w:rPr>
          <w:rFonts w:ascii="Calibri" w:hAnsi="Calibri" w:cs="Calibri"/>
          <w:sz w:val="22"/>
          <w:szCs w:val="22"/>
        </w:rPr>
        <w:t>f</w:t>
      </w:r>
      <w:r>
        <w:rPr>
          <w:rFonts w:ascii="Calibri" w:hAnsi="Calibri" w:cs="Calibri"/>
          <w:sz w:val="22"/>
          <w:szCs w:val="22"/>
        </w:rPr>
        <w:t>or processing of all personal data</w:t>
      </w:r>
      <w:r w:rsidR="00C63F25">
        <w:rPr>
          <w:rFonts w:ascii="Calibri" w:hAnsi="Calibri" w:cs="Calibri"/>
          <w:sz w:val="22"/>
          <w:szCs w:val="22"/>
        </w:rPr>
        <w:t xml:space="preserve"> including sensitive data</w:t>
      </w:r>
      <w:r w:rsidR="00000A7C">
        <w:rPr>
          <w:rFonts w:ascii="Calibri" w:hAnsi="Calibri" w:cs="Calibri"/>
          <w:sz w:val="22"/>
          <w:szCs w:val="22"/>
        </w:rPr>
        <w:t xml:space="preserve"> which is required for its legitimate church purposes</w:t>
      </w:r>
      <w:r>
        <w:rPr>
          <w:rFonts w:ascii="Calibri" w:hAnsi="Calibri" w:cs="Calibri"/>
          <w:sz w:val="22"/>
          <w:szCs w:val="22"/>
        </w:rPr>
        <w:t xml:space="preserve">. This registration covers both the church and the </w:t>
      </w:r>
      <w:r w:rsidR="00972DCD">
        <w:rPr>
          <w:rFonts w:ascii="Calibri" w:hAnsi="Calibri" w:cs="Calibri"/>
          <w:sz w:val="22"/>
          <w:szCs w:val="22"/>
        </w:rPr>
        <w:t>car park</w:t>
      </w:r>
      <w:r>
        <w:rPr>
          <w:rFonts w:ascii="Calibri" w:hAnsi="Calibri" w:cs="Calibri"/>
          <w:sz w:val="22"/>
          <w:szCs w:val="22"/>
        </w:rPr>
        <w:t>.</w:t>
      </w:r>
    </w:p>
    <w:p w14:paraId="15497DB3" w14:textId="60E99BE4" w:rsidR="002B5321" w:rsidRDefault="002B5321" w:rsidP="001858A1">
      <w:pPr>
        <w:rPr>
          <w:rFonts w:ascii="Calibri" w:hAnsi="Calibri" w:cs="Calibri"/>
          <w:sz w:val="22"/>
          <w:szCs w:val="22"/>
        </w:rPr>
      </w:pPr>
    </w:p>
    <w:p w14:paraId="7D0E6798" w14:textId="2CA93665" w:rsidR="00EA36A7" w:rsidRDefault="00EA36A7" w:rsidP="001858A1">
      <w:pPr>
        <w:rPr>
          <w:rFonts w:ascii="Calibri" w:hAnsi="Calibri" w:cs="Calibri"/>
          <w:sz w:val="22"/>
          <w:szCs w:val="22"/>
        </w:rPr>
      </w:pPr>
    </w:p>
    <w:p w14:paraId="7298840D" w14:textId="600ECBE0" w:rsidR="00EA36A7" w:rsidRDefault="00EA36A7" w:rsidP="001858A1">
      <w:pPr>
        <w:rPr>
          <w:rFonts w:ascii="Calibri" w:hAnsi="Calibri" w:cs="Calibri"/>
          <w:sz w:val="22"/>
          <w:szCs w:val="22"/>
        </w:rPr>
      </w:pPr>
    </w:p>
    <w:p w14:paraId="32B0329B" w14:textId="2C92432B" w:rsidR="00EA36A7" w:rsidRDefault="00EA36A7" w:rsidP="001858A1">
      <w:pPr>
        <w:rPr>
          <w:rFonts w:ascii="Calibri" w:hAnsi="Calibri" w:cs="Calibri"/>
          <w:sz w:val="22"/>
          <w:szCs w:val="22"/>
        </w:rPr>
      </w:pPr>
    </w:p>
    <w:p w14:paraId="0227A0D1" w14:textId="45511D62" w:rsidR="00EA36A7" w:rsidRDefault="00EA36A7" w:rsidP="001858A1">
      <w:pPr>
        <w:rPr>
          <w:rFonts w:ascii="Calibri" w:hAnsi="Calibri" w:cs="Calibri"/>
          <w:sz w:val="22"/>
          <w:szCs w:val="22"/>
        </w:rPr>
      </w:pPr>
    </w:p>
    <w:p w14:paraId="53E11FEE" w14:textId="7E92CA72" w:rsidR="00EA36A7" w:rsidRDefault="00EA36A7" w:rsidP="001858A1">
      <w:pPr>
        <w:rPr>
          <w:rFonts w:ascii="Calibri" w:hAnsi="Calibri" w:cs="Calibri"/>
          <w:sz w:val="22"/>
          <w:szCs w:val="22"/>
        </w:rPr>
      </w:pPr>
    </w:p>
    <w:p w14:paraId="606D6136" w14:textId="5F3740BD" w:rsidR="00EA36A7" w:rsidRDefault="00EA36A7" w:rsidP="001858A1">
      <w:pPr>
        <w:rPr>
          <w:rFonts w:ascii="Calibri" w:hAnsi="Calibri" w:cs="Calibri"/>
          <w:sz w:val="22"/>
          <w:szCs w:val="22"/>
        </w:rPr>
      </w:pPr>
    </w:p>
    <w:p w14:paraId="65BB709E" w14:textId="62DC550F" w:rsidR="00EA36A7" w:rsidRDefault="00EA36A7" w:rsidP="001858A1">
      <w:pPr>
        <w:rPr>
          <w:rFonts w:ascii="Calibri" w:hAnsi="Calibri" w:cs="Calibri"/>
          <w:sz w:val="22"/>
          <w:szCs w:val="22"/>
        </w:rPr>
      </w:pPr>
    </w:p>
    <w:p w14:paraId="39B7FD5C" w14:textId="627F9540" w:rsidR="00EA36A7" w:rsidRDefault="00EA36A7" w:rsidP="001858A1">
      <w:pPr>
        <w:rPr>
          <w:rFonts w:ascii="Calibri" w:hAnsi="Calibri" w:cs="Calibri"/>
          <w:sz w:val="22"/>
          <w:szCs w:val="22"/>
        </w:rPr>
      </w:pPr>
    </w:p>
    <w:p w14:paraId="538DA87E" w14:textId="7C85C75B" w:rsidR="00EA36A7" w:rsidRDefault="00EA36A7" w:rsidP="001858A1">
      <w:pPr>
        <w:rPr>
          <w:rFonts w:ascii="Calibri" w:hAnsi="Calibri" w:cs="Calibri"/>
          <w:sz w:val="22"/>
          <w:szCs w:val="22"/>
        </w:rPr>
      </w:pPr>
    </w:p>
    <w:p w14:paraId="333DE93E" w14:textId="6929BAAD" w:rsidR="00EA36A7" w:rsidRDefault="00EA36A7" w:rsidP="001858A1">
      <w:pPr>
        <w:rPr>
          <w:rFonts w:ascii="Calibri" w:hAnsi="Calibri" w:cs="Calibri"/>
          <w:sz w:val="22"/>
          <w:szCs w:val="22"/>
        </w:rPr>
      </w:pPr>
    </w:p>
    <w:p w14:paraId="00EB5FCF" w14:textId="60C73D52" w:rsidR="00EA36A7" w:rsidRDefault="00EA36A7" w:rsidP="001858A1">
      <w:pPr>
        <w:rPr>
          <w:rFonts w:ascii="Calibri" w:hAnsi="Calibri" w:cs="Calibri"/>
          <w:sz w:val="22"/>
          <w:szCs w:val="22"/>
        </w:rPr>
      </w:pPr>
    </w:p>
    <w:p w14:paraId="56886AAD" w14:textId="4A7145C4" w:rsidR="00EA36A7" w:rsidRDefault="00EA36A7" w:rsidP="001858A1">
      <w:pPr>
        <w:rPr>
          <w:rFonts w:ascii="Calibri" w:hAnsi="Calibri" w:cs="Calibri"/>
          <w:sz w:val="22"/>
          <w:szCs w:val="22"/>
        </w:rPr>
      </w:pPr>
    </w:p>
    <w:p w14:paraId="768E3EA6" w14:textId="4A066D53" w:rsidR="00EA36A7" w:rsidRDefault="00EA36A7" w:rsidP="001858A1">
      <w:pPr>
        <w:rPr>
          <w:rFonts w:ascii="Calibri" w:hAnsi="Calibri" w:cs="Calibri"/>
          <w:sz w:val="22"/>
          <w:szCs w:val="22"/>
        </w:rPr>
      </w:pPr>
    </w:p>
    <w:p w14:paraId="739CEF47" w14:textId="669466BC" w:rsidR="00EA36A7" w:rsidRDefault="00EA36A7" w:rsidP="001858A1">
      <w:pPr>
        <w:rPr>
          <w:rFonts w:ascii="Calibri" w:hAnsi="Calibri" w:cs="Calibri"/>
          <w:sz w:val="22"/>
          <w:szCs w:val="22"/>
        </w:rPr>
      </w:pPr>
    </w:p>
    <w:p w14:paraId="66362285" w14:textId="45D73B8E" w:rsidR="00EA36A7" w:rsidRDefault="00EA36A7" w:rsidP="001858A1">
      <w:pPr>
        <w:rPr>
          <w:rFonts w:ascii="Calibri" w:hAnsi="Calibri" w:cs="Calibri"/>
          <w:sz w:val="22"/>
          <w:szCs w:val="22"/>
        </w:rPr>
      </w:pPr>
    </w:p>
    <w:p w14:paraId="6D149E5C" w14:textId="4B0C1F37" w:rsidR="00EA36A7" w:rsidRDefault="00EA36A7" w:rsidP="001858A1">
      <w:pPr>
        <w:rPr>
          <w:rFonts w:ascii="Calibri" w:hAnsi="Calibri" w:cs="Calibri"/>
          <w:sz w:val="22"/>
          <w:szCs w:val="22"/>
        </w:rPr>
      </w:pPr>
    </w:p>
    <w:p w14:paraId="2B165B1F" w14:textId="13B27B72" w:rsidR="00EA36A7" w:rsidRDefault="00EA36A7" w:rsidP="001858A1">
      <w:pPr>
        <w:rPr>
          <w:rFonts w:ascii="Calibri" w:hAnsi="Calibri" w:cs="Calibri"/>
          <w:sz w:val="22"/>
          <w:szCs w:val="22"/>
        </w:rPr>
      </w:pPr>
    </w:p>
    <w:p w14:paraId="41368D52" w14:textId="64D85283" w:rsidR="00EA36A7" w:rsidRDefault="00EA36A7" w:rsidP="001858A1">
      <w:pPr>
        <w:rPr>
          <w:rFonts w:ascii="Calibri" w:hAnsi="Calibri" w:cs="Calibri"/>
          <w:sz w:val="22"/>
          <w:szCs w:val="22"/>
        </w:rPr>
      </w:pPr>
    </w:p>
    <w:p w14:paraId="59E24F9E" w14:textId="5A154D0B" w:rsidR="00EA36A7" w:rsidRDefault="00EA36A7" w:rsidP="001858A1">
      <w:pPr>
        <w:rPr>
          <w:rFonts w:ascii="Calibri" w:hAnsi="Calibri" w:cs="Calibri"/>
          <w:sz w:val="22"/>
          <w:szCs w:val="22"/>
        </w:rPr>
      </w:pPr>
    </w:p>
    <w:p w14:paraId="7E39875E" w14:textId="000B2254" w:rsidR="00EA36A7" w:rsidRDefault="00EA36A7" w:rsidP="001858A1">
      <w:pPr>
        <w:rPr>
          <w:rFonts w:ascii="Calibri" w:hAnsi="Calibri" w:cs="Calibri"/>
          <w:sz w:val="22"/>
          <w:szCs w:val="22"/>
        </w:rPr>
      </w:pPr>
    </w:p>
    <w:p w14:paraId="4630A9B0" w14:textId="53EA8F1E" w:rsidR="00EA36A7" w:rsidRDefault="00EA36A7" w:rsidP="001858A1">
      <w:pPr>
        <w:rPr>
          <w:rFonts w:ascii="Calibri" w:hAnsi="Calibri" w:cs="Calibri"/>
          <w:sz w:val="22"/>
          <w:szCs w:val="22"/>
        </w:rPr>
      </w:pPr>
    </w:p>
    <w:p w14:paraId="688152A1" w14:textId="444BD76F" w:rsidR="00EA36A7" w:rsidRDefault="00EA36A7" w:rsidP="001858A1">
      <w:pPr>
        <w:rPr>
          <w:rFonts w:ascii="Calibri" w:hAnsi="Calibri" w:cs="Calibri"/>
          <w:sz w:val="22"/>
          <w:szCs w:val="22"/>
        </w:rPr>
      </w:pPr>
    </w:p>
    <w:p w14:paraId="2C949B36" w14:textId="5C1330F2" w:rsidR="00EA36A7" w:rsidRDefault="00EA36A7" w:rsidP="001858A1">
      <w:pPr>
        <w:rPr>
          <w:rFonts w:ascii="Calibri" w:hAnsi="Calibri" w:cs="Calibri"/>
          <w:sz w:val="22"/>
          <w:szCs w:val="22"/>
        </w:rPr>
      </w:pPr>
    </w:p>
    <w:p w14:paraId="674994F2" w14:textId="0CE3EA60" w:rsidR="00EA36A7" w:rsidRDefault="00EA36A7" w:rsidP="001858A1">
      <w:pPr>
        <w:rPr>
          <w:rFonts w:ascii="Calibri" w:hAnsi="Calibri" w:cs="Calibri"/>
          <w:sz w:val="22"/>
          <w:szCs w:val="22"/>
        </w:rPr>
      </w:pPr>
    </w:p>
    <w:p w14:paraId="1EA30BEA" w14:textId="700CDBD5" w:rsidR="00EA36A7" w:rsidRDefault="00EA36A7" w:rsidP="001858A1">
      <w:pPr>
        <w:rPr>
          <w:rFonts w:ascii="Calibri" w:hAnsi="Calibri" w:cs="Calibri"/>
          <w:sz w:val="22"/>
          <w:szCs w:val="22"/>
        </w:rPr>
      </w:pPr>
    </w:p>
    <w:p w14:paraId="478D02EA" w14:textId="77777777" w:rsidR="001D0529" w:rsidRDefault="001D0529" w:rsidP="00EA36A7">
      <w:pPr>
        <w:jc w:val="center"/>
        <w:rPr>
          <w:rFonts w:ascii="Calibri" w:hAnsi="Calibri" w:cs="Calibri"/>
          <w:b/>
          <w:bCs/>
          <w:sz w:val="22"/>
          <w:szCs w:val="22"/>
        </w:rPr>
      </w:pPr>
    </w:p>
    <w:p w14:paraId="5C3784E3" w14:textId="77777777" w:rsidR="001D0529" w:rsidRDefault="001D0529" w:rsidP="00EA36A7">
      <w:pPr>
        <w:jc w:val="center"/>
        <w:rPr>
          <w:rFonts w:ascii="Calibri" w:hAnsi="Calibri" w:cs="Calibri"/>
          <w:b/>
          <w:bCs/>
          <w:sz w:val="22"/>
          <w:szCs w:val="22"/>
        </w:rPr>
      </w:pPr>
    </w:p>
    <w:p w14:paraId="4F8E1279" w14:textId="77777777" w:rsidR="001D0529" w:rsidRDefault="001D0529" w:rsidP="00EA36A7">
      <w:pPr>
        <w:jc w:val="center"/>
        <w:rPr>
          <w:rFonts w:ascii="Calibri" w:hAnsi="Calibri" w:cs="Calibri"/>
          <w:b/>
          <w:bCs/>
          <w:sz w:val="22"/>
          <w:szCs w:val="22"/>
        </w:rPr>
      </w:pPr>
    </w:p>
    <w:p w14:paraId="58959CFC" w14:textId="77777777" w:rsidR="001D0529" w:rsidRDefault="001D0529" w:rsidP="00EA36A7">
      <w:pPr>
        <w:jc w:val="center"/>
        <w:rPr>
          <w:rFonts w:ascii="Calibri" w:hAnsi="Calibri" w:cs="Calibri"/>
          <w:b/>
          <w:bCs/>
          <w:sz w:val="22"/>
          <w:szCs w:val="22"/>
        </w:rPr>
      </w:pPr>
    </w:p>
    <w:p w14:paraId="66B7DDE4" w14:textId="77777777" w:rsidR="001D0529" w:rsidRDefault="001D0529" w:rsidP="00EA36A7">
      <w:pPr>
        <w:jc w:val="center"/>
        <w:rPr>
          <w:rFonts w:ascii="Calibri" w:hAnsi="Calibri" w:cs="Calibri"/>
          <w:b/>
          <w:bCs/>
          <w:sz w:val="22"/>
          <w:szCs w:val="22"/>
        </w:rPr>
      </w:pPr>
    </w:p>
    <w:p w14:paraId="419CB9A6" w14:textId="77777777" w:rsidR="001D0529" w:rsidRDefault="001D0529" w:rsidP="00EA36A7">
      <w:pPr>
        <w:jc w:val="center"/>
        <w:rPr>
          <w:rFonts w:ascii="Calibri" w:hAnsi="Calibri" w:cs="Calibri"/>
          <w:b/>
          <w:bCs/>
          <w:sz w:val="22"/>
          <w:szCs w:val="22"/>
        </w:rPr>
      </w:pPr>
    </w:p>
    <w:p w14:paraId="51FC64FE" w14:textId="77777777" w:rsidR="001D0529" w:rsidRDefault="001D0529" w:rsidP="00EA36A7">
      <w:pPr>
        <w:jc w:val="center"/>
        <w:rPr>
          <w:rFonts w:ascii="Calibri" w:hAnsi="Calibri" w:cs="Calibri"/>
          <w:b/>
          <w:bCs/>
          <w:sz w:val="22"/>
          <w:szCs w:val="22"/>
        </w:rPr>
      </w:pPr>
    </w:p>
    <w:p w14:paraId="5ADAC0C2" w14:textId="77777777" w:rsidR="001D0529" w:rsidRDefault="001D0529" w:rsidP="00EA36A7">
      <w:pPr>
        <w:jc w:val="center"/>
        <w:rPr>
          <w:rFonts w:ascii="Calibri" w:hAnsi="Calibri" w:cs="Calibri"/>
          <w:b/>
          <w:bCs/>
          <w:sz w:val="22"/>
          <w:szCs w:val="22"/>
        </w:rPr>
      </w:pPr>
    </w:p>
    <w:p w14:paraId="4C1B0036" w14:textId="77777777" w:rsidR="001D0529" w:rsidRDefault="001D0529" w:rsidP="00EA36A7">
      <w:pPr>
        <w:jc w:val="center"/>
        <w:rPr>
          <w:rFonts w:ascii="Calibri" w:hAnsi="Calibri" w:cs="Calibri"/>
          <w:b/>
          <w:bCs/>
          <w:sz w:val="22"/>
          <w:szCs w:val="22"/>
        </w:rPr>
      </w:pPr>
    </w:p>
    <w:p w14:paraId="3FE64DD4" w14:textId="77777777" w:rsidR="001D0529" w:rsidRDefault="001D0529" w:rsidP="00EA36A7">
      <w:pPr>
        <w:jc w:val="center"/>
        <w:rPr>
          <w:rFonts w:ascii="Calibri" w:hAnsi="Calibri" w:cs="Calibri"/>
          <w:b/>
          <w:bCs/>
          <w:sz w:val="22"/>
          <w:szCs w:val="22"/>
        </w:rPr>
      </w:pPr>
    </w:p>
    <w:p w14:paraId="3F20C2A1" w14:textId="77777777" w:rsidR="001D0529" w:rsidRDefault="001D0529" w:rsidP="00EA36A7">
      <w:pPr>
        <w:jc w:val="center"/>
        <w:rPr>
          <w:rFonts w:ascii="Calibri" w:hAnsi="Calibri" w:cs="Calibri"/>
          <w:b/>
          <w:bCs/>
          <w:sz w:val="22"/>
          <w:szCs w:val="22"/>
        </w:rPr>
      </w:pPr>
    </w:p>
    <w:p w14:paraId="385A73B0" w14:textId="2C99C3D7" w:rsidR="00EA36A7" w:rsidRPr="00EA36A7" w:rsidRDefault="00EA36A7" w:rsidP="00EA36A7">
      <w:pPr>
        <w:jc w:val="center"/>
        <w:rPr>
          <w:rFonts w:ascii="Calibri" w:hAnsi="Calibri" w:cs="Calibri"/>
          <w:b/>
          <w:bCs/>
          <w:sz w:val="22"/>
          <w:szCs w:val="22"/>
        </w:rPr>
      </w:pPr>
    </w:p>
    <w:sectPr w:rsidR="00EA36A7" w:rsidRPr="00EA36A7" w:rsidSect="001E1900">
      <w:footerReference w:type="default" r:id="rId9"/>
      <w:footerReference w:type="first" r:id="rId10"/>
      <w:pgSz w:w="11906" w:h="16838" w:code="9"/>
      <w:pgMar w:top="1350" w:right="1286" w:bottom="1350" w:left="1350" w:header="70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3F1F" w14:textId="77777777" w:rsidR="000B242C" w:rsidRDefault="000B242C" w:rsidP="00EF356C">
      <w:r>
        <w:separator/>
      </w:r>
    </w:p>
  </w:endnote>
  <w:endnote w:type="continuationSeparator" w:id="0">
    <w:p w14:paraId="469C2178" w14:textId="77777777" w:rsidR="000B242C" w:rsidRDefault="000B242C" w:rsidP="00E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852F" w14:textId="77777777" w:rsidR="00A27AEF" w:rsidRPr="00C1564F" w:rsidRDefault="0064641D">
    <w:pPr>
      <w:pStyle w:val="Footer"/>
      <w:pBdr>
        <w:top w:val="thinThickSmallGap" w:sz="24" w:space="1" w:color="622423" w:themeColor="accent2" w:themeShade="7F"/>
      </w:pBdr>
      <w:rPr>
        <w:rFonts w:ascii="Calibri" w:eastAsiaTheme="majorEastAsia" w:hAnsi="Calibri" w:cs="Calibri"/>
        <w:sz w:val="22"/>
      </w:rPr>
    </w:pPr>
    <w:r>
      <w:rPr>
        <w:rFonts w:ascii="Calibri" w:hAnsi="Calibri" w:cs="Calibri"/>
        <w:sz w:val="22"/>
        <w:szCs w:val="22"/>
      </w:rPr>
      <w:t xml:space="preserve">St. Augustine of Canterbury, North Springfield Church Council </w:t>
    </w:r>
    <w:r w:rsidR="005C3813">
      <w:rPr>
        <w:rFonts w:ascii="Calibri" w:eastAsiaTheme="majorEastAsia" w:hAnsi="Calibri" w:cs="Calibri"/>
        <w:sz w:val="22"/>
      </w:rPr>
      <w:t>Data Protection Policy</w:t>
    </w:r>
    <w:r w:rsidR="00A27AEF" w:rsidRPr="00C1564F">
      <w:rPr>
        <w:rFonts w:ascii="Calibri" w:eastAsiaTheme="majorEastAsia" w:hAnsi="Calibri" w:cs="Calibri"/>
        <w:sz w:val="22"/>
      </w:rPr>
      <w:ptab w:relativeTo="margin" w:alignment="right" w:leader="none"/>
    </w:r>
    <w:r w:rsidR="00A27AEF" w:rsidRPr="00C1564F">
      <w:rPr>
        <w:rFonts w:ascii="Calibri" w:eastAsiaTheme="majorEastAsia" w:hAnsi="Calibri" w:cs="Calibri"/>
        <w:sz w:val="22"/>
      </w:rPr>
      <w:t xml:space="preserve">Page </w:t>
    </w:r>
    <w:r w:rsidR="00352F69" w:rsidRPr="00C1564F">
      <w:rPr>
        <w:rFonts w:ascii="Calibri" w:eastAsiaTheme="minorEastAsia" w:hAnsi="Calibri" w:cs="Calibri"/>
        <w:sz w:val="22"/>
      </w:rPr>
      <w:fldChar w:fldCharType="begin"/>
    </w:r>
    <w:r w:rsidR="00A27AEF" w:rsidRPr="00C1564F">
      <w:rPr>
        <w:rFonts w:ascii="Calibri" w:hAnsi="Calibri" w:cs="Calibri"/>
        <w:sz w:val="22"/>
      </w:rPr>
      <w:instrText xml:space="preserve"> PAGE   \* MERGEFORMAT </w:instrText>
    </w:r>
    <w:r w:rsidR="00352F69" w:rsidRPr="00C1564F">
      <w:rPr>
        <w:rFonts w:ascii="Calibri" w:eastAsiaTheme="minorEastAsia" w:hAnsi="Calibri" w:cs="Calibri"/>
        <w:sz w:val="22"/>
      </w:rPr>
      <w:fldChar w:fldCharType="separate"/>
    </w:r>
    <w:r w:rsidR="00172C7B" w:rsidRPr="00172C7B">
      <w:rPr>
        <w:rFonts w:ascii="Calibri" w:eastAsiaTheme="majorEastAsia" w:hAnsi="Calibri" w:cs="Calibri"/>
        <w:noProof/>
        <w:sz w:val="22"/>
      </w:rPr>
      <w:t>2</w:t>
    </w:r>
    <w:r w:rsidR="00352F69" w:rsidRPr="00C1564F">
      <w:rPr>
        <w:rFonts w:ascii="Calibri" w:eastAsiaTheme="majorEastAsia" w:hAnsi="Calibri" w:cs="Calibri"/>
        <w:noProof/>
        <w:sz w:val="22"/>
      </w:rPr>
      <w:fldChar w:fldCharType="end"/>
    </w:r>
  </w:p>
  <w:p w14:paraId="7C9042B9" w14:textId="77777777" w:rsidR="00EF356C" w:rsidRDefault="00EF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EFB" w14:textId="77777777" w:rsidR="00FA468D" w:rsidRPr="00FA468D" w:rsidRDefault="005B4CB2">
    <w:pPr>
      <w:pStyle w:val="Footer"/>
      <w:pBdr>
        <w:top w:val="thinThickSmallGap" w:sz="24" w:space="1" w:color="622423" w:themeColor="accent2" w:themeShade="7F"/>
      </w:pBdr>
      <w:rPr>
        <w:rFonts w:ascii="Calibri" w:eastAsiaTheme="majorEastAsia" w:hAnsi="Calibri" w:cs="Calibri"/>
      </w:rPr>
    </w:pPr>
    <w:r>
      <w:rPr>
        <w:rFonts w:ascii="Calibri" w:eastAsiaTheme="majorEastAsia" w:hAnsi="Calibri" w:cs="Calibri"/>
      </w:rPr>
      <w:t>St. Augustine of Canterbury, North Springfield Church Council</w:t>
    </w:r>
    <w:r w:rsidR="005C3813">
      <w:rPr>
        <w:rFonts w:ascii="Calibri" w:eastAsiaTheme="majorEastAsia" w:hAnsi="Calibri" w:cs="Calibri"/>
      </w:rPr>
      <w:t xml:space="preserve"> Data Protection Policy</w:t>
    </w:r>
    <w:r w:rsidR="00FA468D" w:rsidRPr="00FA468D">
      <w:rPr>
        <w:rFonts w:ascii="Calibri" w:eastAsiaTheme="majorEastAsia" w:hAnsi="Calibri" w:cs="Calibri"/>
      </w:rPr>
      <w:ptab w:relativeTo="margin" w:alignment="right" w:leader="none"/>
    </w:r>
    <w:r w:rsidR="00FA468D" w:rsidRPr="00FA468D">
      <w:rPr>
        <w:rFonts w:ascii="Calibri" w:eastAsiaTheme="majorEastAsia" w:hAnsi="Calibri" w:cs="Calibri"/>
      </w:rPr>
      <w:t xml:space="preserve">Page </w:t>
    </w:r>
    <w:r w:rsidR="00352F69" w:rsidRPr="00FA468D">
      <w:rPr>
        <w:rFonts w:ascii="Calibri" w:eastAsiaTheme="minorEastAsia" w:hAnsi="Calibri" w:cs="Calibri"/>
      </w:rPr>
      <w:fldChar w:fldCharType="begin"/>
    </w:r>
    <w:r w:rsidR="00FA468D" w:rsidRPr="00FA468D">
      <w:rPr>
        <w:rFonts w:ascii="Calibri" w:hAnsi="Calibri" w:cs="Calibri"/>
      </w:rPr>
      <w:instrText xml:space="preserve"> PAGE   \* MERGEFORMAT </w:instrText>
    </w:r>
    <w:r w:rsidR="00352F69" w:rsidRPr="00FA468D">
      <w:rPr>
        <w:rFonts w:ascii="Calibri" w:eastAsiaTheme="minorEastAsia" w:hAnsi="Calibri" w:cs="Calibri"/>
      </w:rPr>
      <w:fldChar w:fldCharType="separate"/>
    </w:r>
    <w:r w:rsidR="00172C7B" w:rsidRPr="00172C7B">
      <w:rPr>
        <w:rFonts w:ascii="Calibri" w:eastAsiaTheme="majorEastAsia" w:hAnsi="Calibri" w:cs="Calibri"/>
        <w:noProof/>
      </w:rPr>
      <w:t>1</w:t>
    </w:r>
    <w:r w:rsidR="00352F69" w:rsidRPr="00FA468D">
      <w:rPr>
        <w:rFonts w:ascii="Calibri" w:eastAsiaTheme="majorEastAsia" w:hAnsi="Calibri" w:cs="Calibri"/>
        <w:noProof/>
      </w:rPr>
      <w:fldChar w:fldCharType="end"/>
    </w:r>
  </w:p>
  <w:p w14:paraId="0AF78BB8" w14:textId="77777777" w:rsidR="00FA468D" w:rsidRDefault="00FA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C32" w14:textId="77777777" w:rsidR="000B242C" w:rsidRDefault="000B242C" w:rsidP="00EF356C">
      <w:r>
        <w:separator/>
      </w:r>
    </w:p>
  </w:footnote>
  <w:footnote w:type="continuationSeparator" w:id="0">
    <w:p w14:paraId="1519D741" w14:textId="77777777" w:rsidR="000B242C" w:rsidRDefault="000B242C" w:rsidP="00EF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B72"/>
    <w:multiLevelType w:val="hybridMultilevel"/>
    <w:tmpl w:val="7F8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544B"/>
    <w:multiLevelType w:val="multilevel"/>
    <w:tmpl w:val="0232989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0746CF"/>
    <w:multiLevelType w:val="hybridMultilevel"/>
    <w:tmpl w:val="8B68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2676C"/>
    <w:multiLevelType w:val="hybridMultilevel"/>
    <w:tmpl w:val="D0FC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634D"/>
    <w:multiLevelType w:val="hybridMultilevel"/>
    <w:tmpl w:val="BB1E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87AA2"/>
    <w:multiLevelType w:val="hybridMultilevel"/>
    <w:tmpl w:val="A800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424CA"/>
    <w:multiLevelType w:val="hybridMultilevel"/>
    <w:tmpl w:val="4902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13B73"/>
    <w:multiLevelType w:val="hybridMultilevel"/>
    <w:tmpl w:val="B718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15396"/>
    <w:multiLevelType w:val="hybridMultilevel"/>
    <w:tmpl w:val="EC74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873B5"/>
    <w:multiLevelType w:val="hybridMultilevel"/>
    <w:tmpl w:val="105A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45DF3"/>
    <w:multiLevelType w:val="hybridMultilevel"/>
    <w:tmpl w:val="10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C1C00"/>
    <w:multiLevelType w:val="hybridMultilevel"/>
    <w:tmpl w:val="12D84D7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0431A"/>
    <w:multiLevelType w:val="hybridMultilevel"/>
    <w:tmpl w:val="43D82A0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34A0E"/>
    <w:multiLevelType w:val="hybridMultilevel"/>
    <w:tmpl w:val="FFC6EB2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DC5257"/>
    <w:multiLevelType w:val="hybridMultilevel"/>
    <w:tmpl w:val="3B5CA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C001D"/>
    <w:multiLevelType w:val="hybridMultilevel"/>
    <w:tmpl w:val="09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534B4"/>
    <w:multiLevelType w:val="hybridMultilevel"/>
    <w:tmpl w:val="1E0C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DF47F0"/>
    <w:multiLevelType w:val="hybridMultilevel"/>
    <w:tmpl w:val="FB8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876A3"/>
    <w:multiLevelType w:val="hybridMultilevel"/>
    <w:tmpl w:val="306A99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E0D3B"/>
    <w:multiLevelType w:val="hybridMultilevel"/>
    <w:tmpl w:val="46F47200"/>
    <w:lvl w:ilvl="0" w:tplc="FEE8D0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7D84609"/>
    <w:multiLevelType w:val="hybridMultilevel"/>
    <w:tmpl w:val="2A3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B4D3C"/>
    <w:multiLevelType w:val="hybridMultilevel"/>
    <w:tmpl w:val="E23A5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B060C7"/>
    <w:multiLevelType w:val="multilevel"/>
    <w:tmpl w:val="F850BBF0"/>
    <w:lvl w:ilvl="0">
      <w:start w:val="4"/>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82235DE"/>
    <w:multiLevelType w:val="hybridMultilevel"/>
    <w:tmpl w:val="724A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95675"/>
    <w:multiLevelType w:val="hybridMultilevel"/>
    <w:tmpl w:val="E31AF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173E7"/>
    <w:multiLevelType w:val="hybridMultilevel"/>
    <w:tmpl w:val="697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35964"/>
    <w:multiLevelType w:val="multilevel"/>
    <w:tmpl w:val="A88EF23E"/>
    <w:lvl w:ilvl="0">
      <w:start w:val="2"/>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9395B30"/>
    <w:multiLevelType w:val="hybridMultilevel"/>
    <w:tmpl w:val="817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60757"/>
    <w:multiLevelType w:val="hybridMultilevel"/>
    <w:tmpl w:val="048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61223"/>
    <w:multiLevelType w:val="hybridMultilevel"/>
    <w:tmpl w:val="FFB6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27D1C"/>
    <w:multiLevelType w:val="hybridMultilevel"/>
    <w:tmpl w:val="65A835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76597"/>
    <w:multiLevelType w:val="hybridMultilevel"/>
    <w:tmpl w:val="59E4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56DFF"/>
    <w:multiLevelType w:val="hybridMultilevel"/>
    <w:tmpl w:val="36B88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36950"/>
    <w:multiLevelType w:val="hybridMultilevel"/>
    <w:tmpl w:val="DDFE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80FC5"/>
    <w:multiLevelType w:val="hybridMultilevel"/>
    <w:tmpl w:val="F0FE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41D4D"/>
    <w:multiLevelType w:val="multilevel"/>
    <w:tmpl w:val="2C96CDF2"/>
    <w:lvl w:ilvl="0">
      <w:start w:val="3"/>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B70190"/>
    <w:multiLevelType w:val="hybridMultilevel"/>
    <w:tmpl w:val="19F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26356"/>
    <w:multiLevelType w:val="multilevel"/>
    <w:tmpl w:val="501E255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02048A5"/>
    <w:multiLevelType w:val="multilevel"/>
    <w:tmpl w:val="0E88EFFA"/>
    <w:lvl w:ilvl="0">
      <w:start w:val="7"/>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72630599">
    <w:abstractNumId w:val="33"/>
  </w:num>
  <w:num w:numId="2" w16cid:durableId="1207910899">
    <w:abstractNumId w:val="25"/>
  </w:num>
  <w:num w:numId="3" w16cid:durableId="894582639">
    <w:abstractNumId w:val="31"/>
  </w:num>
  <w:num w:numId="4" w16cid:durableId="308940290">
    <w:abstractNumId w:val="10"/>
  </w:num>
  <w:num w:numId="5" w16cid:durableId="1821343086">
    <w:abstractNumId w:val="17"/>
  </w:num>
  <w:num w:numId="6" w16cid:durableId="698892292">
    <w:abstractNumId w:val="19"/>
  </w:num>
  <w:num w:numId="7" w16cid:durableId="151070025">
    <w:abstractNumId w:val="24"/>
  </w:num>
  <w:num w:numId="8" w16cid:durableId="429130066">
    <w:abstractNumId w:val="26"/>
  </w:num>
  <w:num w:numId="9" w16cid:durableId="1637762460">
    <w:abstractNumId w:val="15"/>
  </w:num>
  <w:num w:numId="10" w16cid:durableId="2138328206">
    <w:abstractNumId w:val="14"/>
  </w:num>
  <w:num w:numId="11" w16cid:durableId="1538278371">
    <w:abstractNumId w:val="37"/>
  </w:num>
  <w:num w:numId="12" w16cid:durableId="570047859">
    <w:abstractNumId w:val="1"/>
  </w:num>
  <w:num w:numId="13" w16cid:durableId="518088388">
    <w:abstractNumId w:val="7"/>
  </w:num>
  <w:num w:numId="14" w16cid:durableId="776561861">
    <w:abstractNumId w:val="3"/>
  </w:num>
  <w:num w:numId="15" w16cid:durableId="688794967">
    <w:abstractNumId w:val="4"/>
  </w:num>
  <w:num w:numId="16" w16cid:durableId="1931963362">
    <w:abstractNumId w:val="16"/>
  </w:num>
  <w:num w:numId="17" w16cid:durableId="104666179">
    <w:abstractNumId w:val="2"/>
  </w:num>
  <w:num w:numId="18" w16cid:durableId="1504785076">
    <w:abstractNumId w:val="32"/>
  </w:num>
  <w:num w:numId="19" w16cid:durableId="1631590755">
    <w:abstractNumId w:val="0"/>
  </w:num>
  <w:num w:numId="20" w16cid:durableId="838933759">
    <w:abstractNumId w:val="20"/>
  </w:num>
  <w:num w:numId="21" w16cid:durableId="621965127">
    <w:abstractNumId w:val="5"/>
  </w:num>
  <w:num w:numId="22" w16cid:durableId="1825076117">
    <w:abstractNumId w:val="34"/>
  </w:num>
  <w:num w:numId="23" w16cid:durableId="325520421">
    <w:abstractNumId w:val="23"/>
  </w:num>
  <w:num w:numId="24" w16cid:durableId="1223828458">
    <w:abstractNumId w:val="27"/>
  </w:num>
  <w:num w:numId="25" w16cid:durableId="1851331439">
    <w:abstractNumId w:val="6"/>
  </w:num>
  <w:num w:numId="26" w16cid:durableId="11689548">
    <w:abstractNumId w:val="9"/>
  </w:num>
  <w:num w:numId="27" w16cid:durableId="148135538">
    <w:abstractNumId w:val="36"/>
  </w:num>
  <w:num w:numId="28" w16cid:durableId="455416410">
    <w:abstractNumId w:val="28"/>
  </w:num>
  <w:num w:numId="29" w16cid:durableId="2124573456">
    <w:abstractNumId w:val="35"/>
  </w:num>
  <w:num w:numId="30" w16cid:durableId="604266308">
    <w:abstractNumId w:val="8"/>
  </w:num>
  <w:num w:numId="31" w16cid:durableId="1178425477">
    <w:abstractNumId w:val="29"/>
  </w:num>
  <w:num w:numId="32" w16cid:durableId="370497971">
    <w:abstractNumId w:val="22"/>
  </w:num>
  <w:num w:numId="33" w16cid:durableId="1867062267">
    <w:abstractNumId w:val="38"/>
  </w:num>
  <w:num w:numId="34" w16cid:durableId="1288317262">
    <w:abstractNumId w:val="18"/>
  </w:num>
  <w:num w:numId="35" w16cid:durableId="13307098">
    <w:abstractNumId w:val="12"/>
  </w:num>
  <w:num w:numId="36" w16cid:durableId="1513762873">
    <w:abstractNumId w:val="21"/>
  </w:num>
  <w:num w:numId="37" w16cid:durableId="1416635889">
    <w:abstractNumId w:val="30"/>
  </w:num>
  <w:num w:numId="38" w16cid:durableId="1187449698">
    <w:abstractNumId w:val="13"/>
  </w:num>
  <w:num w:numId="39" w16cid:durableId="96370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6EA5"/>
    <w:rsid w:val="00000A7C"/>
    <w:rsid w:val="00012CED"/>
    <w:rsid w:val="000314A3"/>
    <w:rsid w:val="000371FB"/>
    <w:rsid w:val="000420C3"/>
    <w:rsid w:val="000623AD"/>
    <w:rsid w:val="00084C21"/>
    <w:rsid w:val="000938CD"/>
    <w:rsid w:val="00095572"/>
    <w:rsid w:val="000A40CF"/>
    <w:rsid w:val="000A5374"/>
    <w:rsid w:val="000B1795"/>
    <w:rsid w:val="000B242C"/>
    <w:rsid w:val="000B6250"/>
    <w:rsid w:val="000D4B1D"/>
    <w:rsid w:val="000E2433"/>
    <w:rsid w:val="000E35B8"/>
    <w:rsid w:val="00101CD9"/>
    <w:rsid w:val="001045CB"/>
    <w:rsid w:val="00105D80"/>
    <w:rsid w:val="00105FB1"/>
    <w:rsid w:val="00151B39"/>
    <w:rsid w:val="00170C16"/>
    <w:rsid w:val="00172C7B"/>
    <w:rsid w:val="00181CDE"/>
    <w:rsid w:val="0018313D"/>
    <w:rsid w:val="001858A1"/>
    <w:rsid w:val="001A3BED"/>
    <w:rsid w:val="001D0529"/>
    <w:rsid w:val="001D2535"/>
    <w:rsid w:val="001E1900"/>
    <w:rsid w:val="001F0C3E"/>
    <w:rsid w:val="002107E4"/>
    <w:rsid w:val="002162CC"/>
    <w:rsid w:val="002171DD"/>
    <w:rsid w:val="00224FDB"/>
    <w:rsid w:val="002339D4"/>
    <w:rsid w:val="00250E02"/>
    <w:rsid w:val="00251F50"/>
    <w:rsid w:val="00261B63"/>
    <w:rsid w:val="0026275E"/>
    <w:rsid w:val="00266BA9"/>
    <w:rsid w:val="00282C0E"/>
    <w:rsid w:val="00285448"/>
    <w:rsid w:val="00291BDA"/>
    <w:rsid w:val="002A36BE"/>
    <w:rsid w:val="002A7B07"/>
    <w:rsid w:val="002B25B0"/>
    <w:rsid w:val="002B5321"/>
    <w:rsid w:val="002D4678"/>
    <w:rsid w:val="002D7AD6"/>
    <w:rsid w:val="002F17D5"/>
    <w:rsid w:val="00301343"/>
    <w:rsid w:val="00320778"/>
    <w:rsid w:val="003267B8"/>
    <w:rsid w:val="00347BE5"/>
    <w:rsid w:val="003507F9"/>
    <w:rsid w:val="00352F69"/>
    <w:rsid w:val="00375957"/>
    <w:rsid w:val="003843B9"/>
    <w:rsid w:val="003A0D4C"/>
    <w:rsid w:val="003A7801"/>
    <w:rsid w:val="003B1E86"/>
    <w:rsid w:val="003C6ABC"/>
    <w:rsid w:val="003D42FF"/>
    <w:rsid w:val="003D7131"/>
    <w:rsid w:val="003E04C5"/>
    <w:rsid w:val="003E31D2"/>
    <w:rsid w:val="003F04B7"/>
    <w:rsid w:val="00400DCA"/>
    <w:rsid w:val="0040672C"/>
    <w:rsid w:val="0041085F"/>
    <w:rsid w:val="004141E2"/>
    <w:rsid w:val="00414F6A"/>
    <w:rsid w:val="0045571E"/>
    <w:rsid w:val="00463E50"/>
    <w:rsid w:val="004731DF"/>
    <w:rsid w:val="004B1752"/>
    <w:rsid w:val="004B24F5"/>
    <w:rsid w:val="004B3152"/>
    <w:rsid w:val="004C6EA3"/>
    <w:rsid w:val="004D3A91"/>
    <w:rsid w:val="004E22DD"/>
    <w:rsid w:val="00506D38"/>
    <w:rsid w:val="005070C7"/>
    <w:rsid w:val="0051517E"/>
    <w:rsid w:val="0052405C"/>
    <w:rsid w:val="00534EB9"/>
    <w:rsid w:val="00540851"/>
    <w:rsid w:val="00542D1C"/>
    <w:rsid w:val="005569E5"/>
    <w:rsid w:val="00582262"/>
    <w:rsid w:val="005B4512"/>
    <w:rsid w:val="005B4CB2"/>
    <w:rsid w:val="005C27AA"/>
    <w:rsid w:val="005C3813"/>
    <w:rsid w:val="005D4449"/>
    <w:rsid w:val="005E16D2"/>
    <w:rsid w:val="005F7084"/>
    <w:rsid w:val="00621F22"/>
    <w:rsid w:val="0064641D"/>
    <w:rsid w:val="00647956"/>
    <w:rsid w:val="006523E4"/>
    <w:rsid w:val="006628C1"/>
    <w:rsid w:val="00663489"/>
    <w:rsid w:val="006749F6"/>
    <w:rsid w:val="00677856"/>
    <w:rsid w:val="006A0ED7"/>
    <w:rsid w:val="006D64D9"/>
    <w:rsid w:val="006D6CEA"/>
    <w:rsid w:val="006E43C9"/>
    <w:rsid w:val="006E71B9"/>
    <w:rsid w:val="0070223C"/>
    <w:rsid w:val="00703B7D"/>
    <w:rsid w:val="00726595"/>
    <w:rsid w:val="00734879"/>
    <w:rsid w:val="00743F2A"/>
    <w:rsid w:val="007C27E0"/>
    <w:rsid w:val="007C5102"/>
    <w:rsid w:val="007D7ED2"/>
    <w:rsid w:val="007E407C"/>
    <w:rsid w:val="007E7038"/>
    <w:rsid w:val="00813C71"/>
    <w:rsid w:val="00814A52"/>
    <w:rsid w:val="00820FDF"/>
    <w:rsid w:val="00853B48"/>
    <w:rsid w:val="0087793A"/>
    <w:rsid w:val="00885565"/>
    <w:rsid w:val="008A705B"/>
    <w:rsid w:val="008E6A9F"/>
    <w:rsid w:val="008E6FD4"/>
    <w:rsid w:val="008F76B3"/>
    <w:rsid w:val="009025C9"/>
    <w:rsid w:val="009127D2"/>
    <w:rsid w:val="0093034D"/>
    <w:rsid w:val="0094383E"/>
    <w:rsid w:val="0095096F"/>
    <w:rsid w:val="0095592C"/>
    <w:rsid w:val="00960F7E"/>
    <w:rsid w:val="00972DCD"/>
    <w:rsid w:val="009B0FFA"/>
    <w:rsid w:val="009B3F89"/>
    <w:rsid w:val="009D434B"/>
    <w:rsid w:val="009D4974"/>
    <w:rsid w:val="009D6EA5"/>
    <w:rsid w:val="009E0276"/>
    <w:rsid w:val="009E7681"/>
    <w:rsid w:val="00A006C6"/>
    <w:rsid w:val="00A078CA"/>
    <w:rsid w:val="00A27AEF"/>
    <w:rsid w:val="00A3635B"/>
    <w:rsid w:val="00A76EA3"/>
    <w:rsid w:val="00AA259B"/>
    <w:rsid w:val="00AA2E8E"/>
    <w:rsid w:val="00AA5156"/>
    <w:rsid w:val="00AA5B68"/>
    <w:rsid w:val="00AD447C"/>
    <w:rsid w:val="00AF3BBB"/>
    <w:rsid w:val="00B01E20"/>
    <w:rsid w:val="00B1243F"/>
    <w:rsid w:val="00B35DFD"/>
    <w:rsid w:val="00B52BAC"/>
    <w:rsid w:val="00B55795"/>
    <w:rsid w:val="00B56119"/>
    <w:rsid w:val="00B64817"/>
    <w:rsid w:val="00B73F31"/>
    <w:rsid w:val="00BA41DF"/>
    <w:rsid w:val="00BB1748"/>
    <w:rsid w:val="00BB3906"/>
    <w:rsid w:val="00BB60A6"/>
    <w:rsid w:val="00BC451B"/>
    <w:rsid w:val="00BC6B1A"/>
    <w:rsid w:val="00BD74A5"/>
    <w:rsid w:val="00BE0961"/>
    <w:rsid w:val="00BE126B"/>
    <w:rsid w:val="00BE47A6"/>
    <w:rsid w:val="00BF3A5D"/>
    <w:rsid w:val="00C1564F"/>
    <w:rsid w:val="00C53B8F"/>
    <w:rsid w:val="00C60F90"/>
    <w:rsid w:val="00C63186"/>
    <w:rsid w:val="00C63F25"/>
    <w:rsid w:val="00CA11A5"/>
    <w:rsid w:val="00CF4DCF"/>
    <w:rsid w:val="00D06D46"/>
    <w:rsid w:val="00D21141"/>
    <w:rsid w:val="00D333D3"/>
    <w:rsid w:val="00D33872"/>
    <w:rsid w:val="00D41E25"/>
    <w:rsid w:val="00D50A13"/>
    <w:rsid w:val="00D53B16"/>
    <w:rsid w:val="00D66863"/>
    <w:rsid w:val="00D72FC6"/>
    <w:rsid w:val="00D807A2"/>
    <w:rsid w:val="00D84264"/>
    <w:rsid w:val="00DC0E58"/>
    <w:rsid w:val="00DE1227"/>
    <w:rsid w:val="00DE7C0F"/>
    <w:rsid w:val="00DF012C"/>
    <w:rsid w:val="00E042DB"/>
    <w:rsid w:val="00E5570E"/>
    <w:rsid w:val="00E55FC3"/>
    <w:rsid w:val="00E7333E"/>
    <w:rsid w:val="00E83756"/>
    <w:rsid w:val="00E86A9D"/>
    <w:rsid w:val="00E95F56"/>
    <w:rsid w:val="00EA0C62"/>
    <w:rsid w:val="00EA36A7"/>
    <w:rsid w:val="00EF0E69"/>
    <w:rsid w:val="00EF356C"/>
    <w:rsid w:val="00F001D4"/>
    <w:rsid w:val="00F71D70"/>
    <w:rsid w:val="00F80F29"/>
    <w:rsid w:val="00FA468D"/>
    <w:rsid w:val="00FB07CD"/>
    <w:rsid w:val="00FB1CE3"/>
    <w:rsid w:val="00FC0940"/>
    <w:rsid w:val="00FE4EFF"/>
    <w:rsid w:val="00FF4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6945B"/>
  <w15:docId w15:val="{5DE50AC9-97E9-4779-855F-02343D5C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1D4"/>
    <w:pPr>
      <w:spacing w:after="0" w:line="240" w:lineRule="auto"/>
    </w:pPr>
  </w:style>
  <w:style w:type="paragraph" w:styleId="Title">
    <w:name w:val="Title"/>
    <w:basedOn w:val="Normal"/>
    <w:next w:val="Normal"/>
    <w:link w:val="TitleChar"/>
    <w:uiPriority w:val="10"/>
    <w:qFormat/>
    <w:rsid w:val="009D6E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D6EA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50A13"/>
    <w:pPr>
      <w:ind w:left="720"/>
      <w:contextualSpacing/>
    </w:pPr>
  </w:style>
  <w:style w:type="paragraph" w:styleId="Header">
    <w:name w:val="header"/>
    <w:basedOn w:val="Normal"/>
    <w:link w:val="HeaderChar"/>
    <w:uiPriority w:val="99"/>
    <w:unhideWhenUsed/>
    <w:rsid w:val="00EF356C"/>
    <w:pPr>
      <w:tabs>
        <w:tab w:val="center" w:pos="4513"/>
        <w:tab w:val="right" w:pos="9026"/>
      </w:tabs>
    </w:pPr>
  </w:style>
  <w:style w:type="character" w:customStyle="1" w:styleId="HeaderChar">
    <w:name w:val="Header Char"/>
    <w:basedOn w:val="DefaultParagraphFont"/>
    <w:link w:val="Header"/>
    <w:uiPriority w:val="99"/>
    <w:rsid w:val="00EF35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56C"/>
    <w:pPr>
      <w:tabs>
        <w:tab w:val="center" w:pos="4513"/>
        <w:tab w:val="right" w:pos="9026"/>
      </w:tabs>
    </w:pPr>
  </w:style>
  <w:style w:type="character" w:customStyle="1" w:styleId="FooterChar">
    <w:name w:val="Footer Char"/>
    <w:basedOn w:val="DefaultParagraphFont"/>
    <w:link w:val="Footer"/>
    <w:uiPriority w:val="99"/>
    <w:rsid w:val="00EF35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250"/>
    <w:rPr>
      <w:rFonts w:ascii="Tahoma" w:hAnsi="Tahoma" w:cs="Tahoma"/>
      <w:sz w:val="16"/>
      <w:szCs w:val="16"/>
    </w:rPr>
  </w:style>
  <w:style w:type="character" w:customStyle="1" w:styleId="BalloonTextChar">
    <w:name w:val="Balloon Text Char"/>
    <w:basedOn w:val="DefaultParagraphFont"/>
    <w:link w:val="BalloonText"/>
    <w:uiPriority w:val="99"/>
    <w:semiHidden/>
    <w:rsid w:val="000B6250"/>
    <w:rPr>
      <w:rFonts w:ascii="Tahoma" w:eastAsia="Times New Roman" w:hAnsi="Tahoma" w:cs="Tahoma"/>
      <w:sz w:val="16"/>
      <w:szCs w:val="16"/>
    </w:rPr>
  </w:style>
  <w:style w:type="table" w:styleId="TableGrid">
    <w:name w:val="Table Grid"/>
    <w:basedOn w:val="TableNormal"/>
    <w:uiPriority w:val="59"/>
    <w:rsid w:val="001A3BED"/>
    <w:pPr>
      <w:spacing w:after="0" w:line="240" w:lineRule="auto"/>
    </w:pPr>
    <w:rPr>
      <w:rFonts w:ascii="Arial Black" w:eastAsiaTheme="minorHAnsi" w:hAnsi="Arial Black"/>
      <w:b/>
      <w:sz w:val="4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5B0"/>
    <w:rPr>
      <w:color w:val="0000FF" w:themeColor="hyperlink"/>
      <w:u w:val="single"/>
    </w:rPr>
  </w:style>
  <w:style w:type="character" w:styleId="UnresolvedMention">
    <w:name w:val="Unresolved Mention"/>
    <w:basedOn w:val="DefaultParagraphFont"/>
    <w:uiPriority w:val="99"/>
    <w:semiHidden/>
    <w:unhideWhenUsed/>
    <w:rsid w:val="00AD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343">
      <w:bodyDiv w:val="1"/>
      <w:marLeft w:val="0"/>
      <w:marRight w:val="0"/>
      <w:marTop w:val="0"/>
      <w:marBottom w:val="0"/>
      <w:divBdr>
        <w:top w:val="none" w:sz="0" w:space="0" w:color="auto"/>
        <w:left w:val="none" w:sz="0" w:space="0" w:color="auto"/>
        <w:bottom w:val="none" w:sz="0" w:space="0" w:color="auto"/>
        <w:right w:val="none" w:sz="0" w:space="0" w:color="auto"/>
      </w:divBdr>
    </w:div>
    <w:div w:id="137919460">
      <w:bodyDiv w:val="1"/>
      <w:marLeft w:val="0"/>
      <w:marRight w:val="0"/>
      <w:marTop w:val="0"/>
      <w:marBottom w:val="0"/>
      <w:divBdr>
        <w:top w:val="none" w:sz="0" w:space="0" w:color="auto"/>
        <w:left w:val="none" w:sz="0" w:space="0" w:color="auto"/>
        <w:bottom w:val="none" w:sz="0" w:space="0" w:color="auto"/>
        <w:right w:val="none" w:sz="0" w:space="0" w:color="auto"/>
      </w:divBdr>
    </w:div>
    <w:div w:id="979502207">
      <w:bodyDiv w:val="1"/>
      <w:marLeft w:val="0"/>
      <w:marRight w:val="0"/>
      <w:marTop w:val="0"/>
      <w:marBottom w:val="0"/>
      <w:divBdr>
        <w:top w:val="none" w:sz="0" w:space="0" w:color="auto"/>
        <w:left w:val="none" w:sz="0" w:space="0" w:color="auto"/>
        <w:bottom w:val="none" w:sz="0" w:space="0" w:color="auto"/>
        <w:right w:val="none" w:sz="0" w:space="0" w:color="auto"/>
      </w:divBdr>
    </w:div>
    <w:div w:id="15217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hayton@btintern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A%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 document">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 document</Template>
  <TotalTime>0</TotalTime>
  <Pages>9</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douglas hayton</cp:lastModifiedBy>
  <cp:revision>4</cp:revision>
  <cp:lastPrinted>2022-03-31T11:11:00Z</cp:lastPrinted>
  <dcterms:created xsi:type="dcterms:W3CDTF">2022-05-18T15:12:00Z</dcterms:created>
  <dcterms:modified xsi:type="dcterms:W3CDTF">2022-05-18T15:36:00Z</dcterms:modified>
</cp:coreProperties>
</file>